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25231" w14:textId="77777777" w:rsidR="00D658B1" w:rsidRPr="00631EA9" w:rsidRDefault="00631EA9" w:rsidP="00631EA9">
      <w:pPr>
        <w:spacing w:beforeLines="50" w:before="180" w:afterLines="50" w:after="180" w:line="440" w:lineRule="exact"/>
        <w:jc w:val="center"/>
        <w:rPr>
          <w:rFonts w:ascii="標楷體" w:eastAsia="標楷體" w:hAnsi="標楷體"/>
          <w:b/>
          <w:bCs/>
          <w:sz w:val="28"/>
          <w:szCs w:val="24"/>
        </w:rPr>
      </w:pPr>
      <w:bookmarkStart w:id="0" w:name="_GoBack"/>
      <w:r w:rsidRPr="00631EA9">
        <w:rPr>
          <w:rFonts w:ascii="標楷體" w:eastAsia="標楷體" w:hAnsi="標楷體" w:hint="eastAsia"/>
          <w:b/>
          <w:bCs/>
          <w:sz w:val="32"/>
          <w:szCs w:val="28"/>
        </w:rPr>
        <w:t>11</w:t>
      </w:r>
      <w:r w:rsidR="00030DD2">
        <w:rPr>
          <w:rFonts w:ascii="標楷體" w:eastAsia="標楷體" w:hAnsi="標楷體"/>
          <w:b/>
          <w:bCs/>
          <w:sz w:val="32"/>
          <w:szCs w:val="28"/>
        </w:rPr>
        <w:t>2</w:t>
      </w:r>
      <w:r w:rsidRPr="00631EA9">
        <w:rPr>
          <w:rFonts w:ascii="標楷體" w:eastAsia="標楷體" w:hAnsi="標楷體" w:hint="eastAsia"/>
          <w:b/>
          <w:bCs/>
          <w:sz w:val="32"/>
          <w:szCs w:val="28"/>
        </w:rPr>
        <w:t>年桃園</w:t>
      </w:r>
      <w:r>
        <w:rPr>
          <w:rFonts w:ascii="標楷體" w:eastAsia="標楷體" w:hAnsi="標楷體" w:hint="eastAsia"/>
          <w:b/>
          <w:bCs/>
          <w:sz w:val="32"/>
          <w:szCs w:val="28"/>
        </w:rPr>
        <w:t>市</w:t>
      </w:r>
      <w:r w:rsidRPr="00631EA9">
        <w:rPr>
          <w:rFonts w:ascii="標楷體" w:eastAsia="標楷體" w:hAnsi="標楷體" w:hint="eastAsia"/>
          <w:b/>
          <w:bCs/>
          <w:sz w:val="32"/>
          <w:szCs w:val="28"/>
        </w:rPr>
        <w:t>【鐵玫瑰藝文學堂】</w:t>
      </w:r>
      <w:r w:rsidR="003C619E">
        <w:rPr>
          <w:rFonts w:ascii="標楷體" w:eastAsia="標楷體" w:hAnsi="標楷體" w:hint="eastAsia"/>
          <w:b/>
          <w:bCs/>
          <w:sz w:val="32"/>
          <w:szCs w:val="28"/>
        </w:rPr>
        <w:t>桃園賞析藝術_</w:t>
      </w:r>
      <w:r w:rsidRPr="00631EA9">
        <w:rPr>
          <w:rFonts w:ascii="標楷體" w:eastAsia="標楷體" w:hAnsi="標楷體" w:hint="eastAsia"/>
          <w:b/>
          <w:bCs/>
          <w:sz w:val="32"/>
          <w:szCs w:val="28"/>
        </w:rPr>
        <w:t>報名簡章</w:t>
      </w:r>
      <w:bookmarkEnd w:id="0"/>
    </w:p>
    <w:p w14:paraId="77082A3E" w14:textId="77777777" w:rsidR="00631EA9" w:rsidRPr="00631EA9" w:rsidRDefault="00631EA9" w:rsidP="00631EA9">
      <w:pPr>
        <w:spacing w:beforeLines="50" w:before="180" w:afterLines="50" w:after="180"/>
        <w:rPr>
          <w:rFonts w:ascii="標楷體" w:eastAsia="標楷體" w:hAnsi="標楷體"/>
          <w:sz w:val="26"/>
          <w:szCs w:val="26"/>
        </w:rPr>
      </w:pPr>
      <w:r w:rsidRPr="00631EA9">
        <w:rPr>
          <w:rFonts w:ascii="標楷體" w:eastAsia="標楷體" w:hAnsi="標楷體"/>
          <w:noProof/>
          <w:sz w:val="26"/>
          <w:szCs w:val="26"/>
        </w:rPr>
        <mc:AlternateContent>
          <mc:Choice Requires="wps">
            <w:drawing>
              <wp:inline distT="0" distB="0" distL="0" distR="0" wp14:anchorId="39276BFD" wp14:editId="3866A9A5">
                <wp:extent cx="6170212" cy="1073426"/>
                <wp:effectExtent l="0" t="0" r="21590" b="12700"/>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12" cy="1073426"/>
                        </a:xfrm>
                        <a:prstGeom prst="rect">
                          <a:avLst/>
                        </a:prstGeom>
                        <a:solidFill>
                          <a:srgbClr val="FFFFFF"/>
                        </a:solidFill>
                        <a:ln w="9525">
                          <a:solidFill>
                            <a:srgbClr val="000000"/>
                          </a:solidFill>
                          <a:miter lim="800000"/>
                          <a:headEnd/>
                          <a:tailEnd/>
                        </a:ln>
                      </wps:spPr>
                      <wps:txbx>
                        <w:txbxContent>
                          <w:p w14:paraId="06627B6E"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在快速多變的年代，唯有經典，歷久不衰，令人心神嚮往。</w:t>
                            </w:r>
                          </w:p>
                          <w:p w14:paraId="0B25D17B"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但您知道音樂如何聽？藝術如何看嗎？</w:t>
                            </w:r>
                            <w:r w:rsidRPr="00631EA9">
                              <w:rPr>
                                <w:rFonts w:hAnsi="標楷體" w:cstheme="minorBidi" w:hint="eastAsia"/>
                                <w:b/>
                                <w:bCs/>
                                <w:i/>
                                <w:iCs/>
                                <w:color w:val="auto"/>
                                <w:sz w:val="26"/>
                                <w:szCs w:val="26"/>
                              </w:rPr>
                              <w:t>「鐵玫瑰藝文學堂」</w:t>
                            </w:r>
                            <w:r w:rsidRPr="00631EA9">
                              <w:rPr>
                                <w:rFonts w:hAnsi="標楷體" w:cstheme="minorBidi" w:hint="eastAsia"/>
                                <w:i/>
                                <w:iCs/>
                                <w:color w:val="auto"/>
                                <w:sz w:val="26"/>
                                <w:szCs w:val="26"/>
                              </w:rPr>
                              <w:t>禮聘重量級師資，</w:t>
                            </w:r>
                          </w:p>
                          <w:p w14:paraId="44E20DBA" w14:textId="77777777" w:rsidR="00631EA9" w:rsidRPr="00631EA9" w:rsidRDefault="00631EA9" w:rsidP="00631EA9">
                            <w:pPr>
                              <w:spacing w:line="480" w:lineRule="exact"/>
                              <w:jc w:val="center"/>
                              <w:rPr>
                                <w:rFonts w:ascii="標楷體" w:eastAsia="標楷體" w:hAnsi="標楷體"/>
                                <w:i/>
                                <w:iCs/>
                                <w:sz w:val="26"/>
                                <w:szCs w:val="26"/>
                              </w:rPr>
                            </w:pPr>
                            <w:r w:rsidRPr="00631EA9">
                              <w:rPr>
                                <w:rFonts w:ascii="標楷體" w:eastAsia="標楷體" w:hAnsi="標楷體" w:hint="eastAsia"/>
                                <w:i/>
                                <w:iCs/>
                                <w:sz w:val="26"/>
                                <w:szCs w:val="26"/>
                              </w:rPr>
                              <w:t>帶您進入藝術的殿堂，</w:t>
                            </w:r>
                            <w:r w:rsidR="0042434A">
                              <w:rPr>
                                <w:rFonts w:ascii="標楷體" w:eastAsia="標楷體" w:hAnsi="標楷體" w:hint="eastAsia"/>
                                <w:i/>
                                <w:iCs/>
                                <w:sz w:val="26"/>
                                <w:szCs w:val="26"/>
                              </w:rPr>
                              <w:t>體會偶戲的樂趣、</w:t>
                            </w:r>
                            <w:r w:rsidRPr="00631EA9">
                              <w:rPr>
                                <w:rFonts w:ascii="標楷體" w:eastAsia="標楷體" w:hAnsi="標楷體" w:hint="eastAsia"/>
                                <w:i/>
                                <w:iCs/>
                                <w:sz w:val="26"/>
                                <w:szCs w:val="26"/>
                              </w:rPr>
                              <w:t>細細品味西洋美術及古典音樂之美！</w:t>
                            </w:r>
                          </w:p>
                        </w:txbxContent>
                      </wps:txbx>
                      <wps:bodyPr rot="0" vert="horz" wrap="square" lIns="91440" tIns="45720" rIns="91440" bIns="45720" anchor="t" anchorCtr="0">
                        <a:noAutofit/>
                      </wps:bodyPr>
                    </wps:wsp>
                  </a:graphicData>
                </a:graphic>
              </wp:inline>
            </w:drawing>
          </mc:Choice>
          <mc:Fallback>
            <w:pict>
              <v:shapetype w14:anchorId="39276BFD" id="_x0000_t202" coordsize="21600,21600" o:spt="202" path="m,l,21600r21600,l21600,xe">
                <v:stroke joinstyle="miter"/>
                <v:path gradientshapeok="t" o:connecttype="rect"/>
              </v:shapetype>
              <v:shape id="文字方塊 2" o:spid="_x0000_s1026" type="#_x0000_t202" style="width:485.85pt;height: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">
                <v:textbox>
                  <w:txbxContent>
                    <w:p w14:paraId="06627B6E"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在快速多變的年代，唯有經典，歷久不衰，令人心神嚮往。</w:t>
                      </w:r>
                    </w:p>
                    <w:p w14:paraId="0B25D17B" w14:textId="77777777" w:rsidR="00631EA9" w:rsidRPr="00631EA9" w:rsidRDefault="00631EA9" w:rsidP="00631EA9">
                      <w:pPr>
                        <w:pStyle w:val="Default"/>
                        <w:spacing w:line="480" w:lineRule="exact"/>
                        <w:jc w:val="center"/>
                        <w:rPr>
                          <w:rFonts w:hAnsi="標楷體" w:cstheme="minorBidi"/>
                          <w:i/>
                          <w:iCs/>
                          <w:color w:val="auto"/>
                          <w:sz w:val="26"/>
                          <w:szCs w:val="26"/>
                        </w:rPr>
                      </w:pPr>
                      <w:r w:rsidRPr="00631EA9">
                        <w:rPr>
                          <w:rFonts w:hAnsi="標楷體" w:cstheme="minorBidi" w:hint="eastAsia"/>
                          <w:i/>
                          <w:iCs/>
                          <w:color w:val="auto"/>
                          <w:sz w:val="26"/>
                          <w:szCs w:val="26"/>
                        </w:rPr>
                        <w:t>但您知道音樂如何聽？藝術如何看嗎？</w:t>
                      </w:r>
                      <w:r w:rsidRPr="00631EA9">
                        <w:rPr>
                          <w:rFonts w:hAnsi="標楷體" w:cstheme="minorBidi" w:hint="eastAsia"/>
                          <w:b/>
                          <w:bCs/>
                          <w:i/>
                          <w:iCs/>
                          <w:color w:val="auto"/>
                          <w:sz w:val="26"/>
                          <w:szCs w:val="26"/>
                        </w:rPr>
                        <w:t>「鐵玫瑰藝文學堂」</w:t>
                      </w:r>
                      <w:r w:rsidRPr="00631EA9">
                        <w:rPr>
                          <w:rFonts w:hAnsi="標楷體" w:cstheme="minorBidi" w:hint="eastAsia"/>
                          <w:i/>
                          <w:iCs/>
                          <w:color w:val="auto"/>
                          <w:sz w:val="26"/>
                          <w:szCs w:val="26"/>
                        </w:rPr>
                        <w:t>禮聘重量級師資，</w:t>
                      </w:r>
                    </w:p>
                    <w:p w14:paraId="44E20DBA" w14:textId="77777777" w:rsidR="00631EA9" w:rsidRPr="00631EA9" w:rsidRDefault="00631EA9" w:rsidP="00631EA9">
                      <w:pPr>
                        <w:spacing w:line="480" w:lineRule="exact"/>
                        <w:jc w:val="center"/>
                        <w:rPr>
                          <w:rFonts w:ascii="標楷體" w:eastAsia="標楷體" w:hAnsi="標楷體"/>
                          <w:i/>
                          <w:iCs/>
                          <w:sz w:val="26"/>
                          <w:szCs w:val="26"/>
                        </w:rPr>
                      </w:pPr>
                      <w:r w:rsidRPr="00631EA9">
                        <w:rPr>
                          <w:rFonts w:ascii="標楷體" w:eastAsia="標楷體" w:hAnsi="標楷體" w:hint="eastAsia"/>
                          <w:i/>
                          <w:iCs/>
                          <w:sz w:val="26"/>
                          <w:szCs w:val="26"/>
                        </w:rPr>
                        <w:t>帶您進入藝術的殿堂，</w:t>
                      </w:r>
                      <w:r w:rsidR="0042434A">
                        <w:rPr>
                          <w:rFonts w:ascii="標楷體" w:eastAsia="標楷體" w:hAnsi="標楷體" w:hint="eastAsia"/>
                          <w:i/>
                          <w:iCs/>
                          <w:sz w:val="26"/>
                          <w:szCs w:val="26"/>
                        </w:rPr>
                        <w:t>體會偶戲的樂趣、</w:t>
                      </w:r>
                      <w:r w:rsidRPr="00631EA9">
                        <w:rPr>
                          <w:rFonts w:ascii="標楷體" w:eastAsia="標楷體" w:hAnsi="標楷體" w:hint="eastAsia"/>
                          <w:i/>
                          <w:iCs/>
                          <w:sz w:val="26"/>
                          <w:szCs w:val="26"/>
                        </w:rPr>
                        <w:t>細細品味西洋美術及古典音樂之美！</w:t>
                      </w:r>
                    </w:p>
                  </w:txbxContent>
                </v:textbox>
                <w10:anchorlock/>
              </v:shape>
            </w:pict>
          </mc:Fallback>
        </mc:AlternateContent>
      </w:r>
    </w:p>
    <w:p w14:paraId="0F4983E3"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授課時間</w:t>
      </w:r>
      <w:r w:rsidR="00BE1CE5" w:rsidRPr="00202C94">
        <w:rPr>
          <w:rFonts w:ascii="標楷體" w:eastAsia="標楷體" w:hAnsi="標楷體" w:hint="eastAsia"/>
          <w:b/>
          <w:bCs/>
          <w:sz w:val="26"/>
          <w:szCs w:val="26"/>
        </w:rPr>
        <w:t>地點</w:t>
      </w:r>
      <w:r w:rsidRPr="00202C94">
        <w:rPr>
          <w:rFonts w:ascii="標楷體" w:eastAsia="標楷體" w:hAnsi="標楷體" w:hint="eastAsia"/>
          <w:b/>
          <w:bCs/>
          <w:sz w:val="26"/>
          <w:szCs w:val="26"/>
        </w:rPr>
        <w:t>：</w:t>
      </w:r>
    </w:p>
    <w:tbl>
      <w:tblPr>
        <w:tblStyle w:val="4-41"/>
        <w:tblW w:w="0" w:type="auto"/>
        <w:tblLook w:val="04A0" w:firstRow="1" w:lastRow="0" w:firstColumn="1" w:lastColumn="0" w:noHBand="0" w:noVBand="1"/>
      </w:tblPr>
      <w:tblGrid>
        <w:gridCol w:w="1082"/>
        <w:gridCol w:w="2076"/>
        <w:gridCol w:w="3046"/>
        <w:gridCol w:w="3424"/>
      </w:tblGrid>
      <w:tr w:rsidR="00D763BD" w14:paraId="0FB8B57C" w14:textId="77777777" w:rsidTr="00D7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2555C95" w14:textId="77777777" w:rsidR="00D763BD" w:rsidRDefault="00D763BD" w:rsidP="00BE1CE5">
            <w:pPr>
              <w:pStyle w:val="a3"/>
              <w:spacing w:line="440" w:lineRule="exact"/>
              <w:ind w:leftChars="0" w:left="0"/>
              <w:jc w:val="center"/>
              <w:rPr>
                <w:rFonts w:ascii="標楷體" w:eastAsia="標楷體" w:hAnsi="標楷體"/>
                <w:sz w:val="26"/>
                <w:szCs w:val="26"/>
              </w:rPr>
            </w:pPr>
          </w:p>
        </w:tc>
        <w:tc>
          <w:tcPr>
            <w:tcW w:w="2126" w:type="dxa"/>
          </w:tcPr>
          <w:p w14:paraId="6FCD6DAF"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課程</w:t>
            </w:r>
          </w:p>
        </w:tc>
        <w:tc>
          <w:tcPr>
            <w:tcW w:w="3118" w:type="dxa"/>
          </w:tcPr>
          <w:p w14:paraId="36F5BD33"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時間</w:t>
            </w:r>
          </w:p>
        </w:tc>
        <w:tc>
          <w:tcPr>
            <w:tcW w:w="3509" w:type="dxa"/>
          </w:tcPr>
          <w:p w14:paraId="0C68134A" w14:textId="77777777" w:rsidR="00D763BD" w:rsidRDefault="00D763BD" w:rsidP="00BE1CE5">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地點</w:t>
            </w:r>
          </w:p>
        </w:tc>
      </w:tr>
      <w:tr w:rsidR="00D763BD" w14:paraId="2B3862BA"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vAlign w:val="center"/>
          </w:tcPr>
          <w:p w14:paraId="3C1700FB" w14:textId="77777777" w:rsidR="00D763BD"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桃園賞析藝術</w:t>
            </w:r>
          </w:p>
        </w:tc>
        <w:tc>
          <w:tcPr>
            <w:tcW w:w="2126" w:type="dxa"/>
            <w:vAlign w:val="center"/>
          </w:tcPr>
          <w:p w14:paraId="598D7A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西洋美術縱橫談</w:t>
            </w:r>
          </w:p>
        </w:tc>
        <w:tc>
          <w:tcPr>
            <w:tcW w:w="3118" w:type="dxa"/>
            <w:vAlign w:val="center"/>
          </w:tcPr>
          <w:p w14:paraId="2391CD8D"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周二，19時至21時30分</w:t>
            </w:r>
          </w:p>
        </w:tc>
        <w:tc>
          <w:tcPr>
            <w:tcW w:w="3509" w:type="dxa"/>
            <w:vMerge w:val="restart"/>
            <w:vAlign w:val="center"/>
          </w:tcPr>
          <w:p w14:paraId="2B87641B" w14:textId="77777777" w:rsidR="00D763BD" w:rsidRDefault="00D763BD" w:rsidP="00BE1CE5">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桃園展演中心大會議室</w:t>
            </w:r>
          </w:p>
          <w:p w14:paraId="04181709" w14:textId="77777777" w:rsidR="00D763BD" w:rsidRDefault="00D763BD" w:rsidP="00BE1CE5">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BE1CE5">
              <w:rPr>
                <w:rFonts w:ascii="標楷體" w:eastAsia="標楷體" w:hAnsi="標楷體" w:hint="eastAsia"/>
                <w:szCs w:val="24"/>
              </w:rPr>
              <w:t>(桃園市桃園區中正路1188號)</w:t>
            </w:r>
          </w:p>
        </w:tc>
      </w:tr>
      <w:tr w:rsidR="00D763BD" w14:paraId="5CD2C219" w14:textId="77777777" w:rsidTr="00D763BD">
        <w:tc>
          <w:tcPr>
            <w:cnfStyle w:val="001000000000" w:firstRow="0" w:lastRow="0" w:firstColumn="1" w:lastColumn="0" w:oddVBand="0" w:evenVBand="0" w:oddHBand="0" w:evenHBand="0" w:firstRowFirstColumn="0" w:firstRowLastColumn="0" w:lastRowFirstColumn="0" w:lastRowLastColumn="0"/>
            <w:tcW w:w="1101" w:type="dxa"/>
            <w:vMerge/>
            <w:vAlign w:val="center"/>
          </w:tcPr>
          <w:p w14:paraId="2D3044BA" w14:textId="77777777" w:rsidR="00D763BD" w:rsidRDefault="00D763BD" w:rsidP="00D763BD">
            <w:pPr>
              <w:pStyle w:val="a3"/>
              <w:spacing w:line="440" w:lineRule="exact"/>
              <w:ind w:leftChars="0" w:left="0"/>
              <w:jc w:val="center"/>
              <w:rPr>
                <w:rFonts w:ascii="標楷體" w:eastAsia="標楷體" w:hAnsi="標楷體"/>
                <w:sz w:val="26"/>
                <w:szCs w:val="26"/>
              </w:rPr>
            </w:pPr>
          </w:p>
        </w:tc>
        <w:tc>
          <w:tcPr>
            <w:tcW w:w="2126" w:type="dxa"/>
            <w:vAlign w:val="center"/>
          </w:tcPr>
          <w:p w14:paraId="2FC94E2A" w14:textId="77777777" w:rsidR="00D763BD" w:rsidRDefault="00D763BD" w:rsidP="00D763BD">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古典音樂逍遙遊</w:t>
            </w:r>
          </w:p>
        </w:tc>
        <w:tc>
          <w:tcPr>
            <w:tcW w:w="3118" w:type="dxa"/>
            <w:vAlign w:val="center"/>
          </w:tcPr>
          <w:p w14:paraId="58C87CBE" w14:textId="77777777" w:rsidR="00D763BD" w:rsidRDefault="00D763BD" w:rsidP="00D763BD">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周四，19時至21時30分</w:t>
            </w:r>
          </w:p>
        </w:tc>
        <w:tc>
          <w:tcPr>
            <w:tcW w:w="3509" w:type="dxa"/>
            <w:vMerge/>
          </w:tcPr>
          <w:p w14:paraId="1E667CE9" w14:textId="77777777" w:rsidR="00D763BD" w:rsidRDefault="00D763BD" w:rsidP="00600091">
            <w:pPr>
              <w:pStyle w:val="a3"/>
              <w:spacing w:line="440" w:lineRule="exact"/>
              <w:ind w:leftChars="0" w:left="0"/>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p>
        </w:tc>
      </w:tr>
      <w:tr w:rsidR="00D763BD" w14:paraId="56AA06B3" w14:textId="77777777" w:rsidTr="00D763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Align w:val="center"/>
          </w:tcPr>
          <w:p w14:paraId="1C6D0F8D" w14:textId="77777777" w:rsidR="00D763BD" w:rsidRPr="00733033" w:rsidRDefault="00D763BD" w:rsidP="00D763BD">
            <w:pPr>
              <w:pStyle w:val="a3"/>
              <w:spacing w:line="440" w:lineRule="exact"/>
              <w:ind w:leftChars="0" w:left="0"/>
              <w:jc w:val="center"/>
              <w:rPr>
                <w:rFonts w:ascii="標楷體" w:eastAsia="標楷體" w:hAnsi="標楷體"/>
                <w:sz w:val="26"/>
                <w:szCs w:val="26"/>
              </w:rPr>
            </w:pPr>
            <w:r w:rsidRPr="00D763BD">
              <w:rPr>
                <w:rFonts w:ascii="標楷體" w:eastAsia="標楷體" w:hAnsi="標楷體" w:hint="eastAsia"/>
                <w:sz w:val="26"/>
                <w:szCs w:val="26"/>
              </w:rPr>
              <w:t>中壢表演藝術</w:t>
            </w:r>
          </w:p>
        </w:tc>
        <w:tc>
          <w:tcPr>
            <w:tcW w:w="2126" w:type="dxa"/>
            <w:vAlign w:val="center"/>
          </w:tcPr>
          <w:p w14:paraId="1EFA5F3A"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給小手的偶劇課</w:t>
            </w:r>
          </w:p>
        </w:tc>
        <w:tc>
          <w:tcPr>
            <w:tcW w:w="3118" w:type="dxa"/>
            <w:vAlign w:val="center"/>
          </w:tcPr>
          <w:p w14:paraId="06240718" w14:textId="77777777" w:rsidR="00D763BD" w:rsidRDefault="00D763BD" w:rsidP="00D763BD">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周三，19時至21時30分</w:t>
            </w:r>
          </w:p>
        </w:tc>
        <w:tc>
          <w:tcPr>
            <w:tcW w:w="3509" w:type="dxa"/>
          </w:tcPr>
          <w:p w14:paraId="2F30E116"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733033">
              <w:rPr>
                <w:rFonts w:ascii="標楷體" w:eastAsia="標楷體" w:hAnsi="標楷體" w:hint="eastAsia"/>
                <w:sz w:val="26"/>
                <w:szCs w:val="26"/>
              </w:rPr>
              <w:t>中壢藝術館</w:t>
            </w:r>
          </w:p>
          <w:p w14:paraId="0137D9C5" w14:textId="77777777" w:rsidR="00D763BD" w:rsidRDefault="00D763BD" w:rsidP="00733033">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763BD">
              <w:rPr>
                <w:rFonts w:ascii="標楷體" w:eastAsia="標楷體" w:hAnsi="標楷體" w:hint="eastAsia"/>
                <w:szCs w:val="24"/>
              </w:rPr>
              <w:t>（桃園市中壢區中美路16號）</w:t>
            </w:r>
          </w:p>
        </w:tc>
      </w:tr>
    </w:tbl>
    <w:p w14:paraId="53CFDA58" w14:textId="77777777" w:rsidR="00631EA9" w:rsidRDefault="00631EA9" w:rsidP="0042434A">
      <w:pPr>
        <w:pStyle w:val="a3"/>
        <w:spacing w:beforeLines="50" w:before="180" w:afterLines="50" w:after="180" w:line="440" w:lineRule="exact"/>
        <w:ind w:leftChars="0" w:left="1047"/>
        <w:rPr>
          <w:rFonts w:ascii="標楷體" w:eastAsia="標楷體" w:hAnsi="標楷體"/>
          <w:b/>
          <w:bCs/>
          <w:sz w:val="26"/>
          <w:szCs w:val="26"/>
        </w:rPr>
      </w:pPr>
    </w:p>
    <w:p w14:paraId="67F834B0" w14:textId="77777777" w:rsidR="003C619E" w:rsidRPr="003C619E" w:rsidRDefault="00733033" w:rsidP="00B6386C">
      <w:pPr>
        <w:pStyle w:val="a3"/>
        <w:numPr>
          <w:ilvl w:val="0"/>
          <w:numId w:val="3"/>
        </w:numPr>
        <w:spacing w:beforeLines="50" w:before="180" w:afterLines="50" w:after="180" w:line="440" w:lineRule="exact"/>
        <w:ind w:leftChars="0"/>
        <w:rPr>
          <w:rFonts w:ascii="標楷體" w:eastAsia="標楷體" w:hAnsi="標楷體"/>
          <w:b/>
          <w:bCs/>
          <w:sz w:val="26"/>
          <w:szCs w:val="26"/>
          <w:u w:val="single"/>
        </w:rPr>
      </w:pPr>
      <w:r>
        <w:rPr>
          <w:rFonts w:ascii="標楷體" w:eastAsia="標楷體" w:hAnsi="標楷體" w:hint="eastAsia"/>
          <w:b/>
          <w:bCs/>
          <w:sz w:val="26"/>
          <w:szCs w:val="26"/>
          <w:u w:val="single"/>
        </w:rPr>
        <w:t>第二期</w:t>
      </w:r>
      <w:r w:rsidR="00D763BD" w:rsidRPr="00D763BD">
        <w:rPr>
          <w:rFonts w:ascii="標楷體" w:eastAsia="標楷體" w:hAnsi="標楷體" w:hint="eastAsia"/>
          <w:b/>
          <w:bCs/>
          <w:sz w:val="26"/>
          <w:szCs w:val="26"/>
          <w:u w:val="single"/>
        </w:rPr>
        <w:t>中壢表演藝術</w:t>
      </w:r>
      <w:r w:rsidR="003C619E" w:rsidRPr="003C619E">
        <w:rPr>
          <w:rFonts w:ascii="標楷體" w:eastAsia="標楷體" w:hAnsi="標楷體" w:hint="eastAsia"/>
          <w:b/>
          <w:bCs/>
          <w:sz w:val="26"/>
          <w:szCs w:val="26"/>
          <w:u w:val="single"/>
        </w:rPr>
        <w:t>課程敬請等待公布。</w:t>
      </w:r>
    </w:p>
    <w:p w14:paraId="380A3228"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報名時間：</w:t>
      </w:r>
    </w:p>
    <w:p w14:paraId="7A3309C9" w14:textId="6A77A69F" w:rsidR="006C66AC" w:rsidRPr="00202C94" w:rsidRDefault="00C6388D" w:rsidP="006C66AC">
      <w:pPr>
        <w:pStyle w:val="a3"/>
        <w:numPr>
          <w:ilvl w:val="0"/>
          <w:numId w:val="4"/>
        </w:numPr>
        <w:spacing w:beforeLines="50" w:before="180" w:afterLines="50" w:after="180" w:line="440" w:lineRule="exact"/>
        <w:ind w:leftChars="0"/>
        <w:rPr>
          <w:rFonts w:ascii="標楷體" w:eastAsia="標楷體" w:hAnsi="標楷體"/>
          <w:b/>
          <w:bCs/>
          <w:sz w:val="26"/>
          <w:szCs w:val="26"/>
        </w:rPr>
      </w:pPr>
      <w:r>
        <w:rPr>
          <w:rFonts w:ascii="標楷體" w:eastAsia="標楷體" w:hAnsi="標楷體" w:hint="eastAsia"/>
          <w:b/>
          <w:bCs/>
          <w:sz w:val="26"/>
          <w:szCs w:val="26"/>
        </w:rPr>
        <w:t>即日</w:t>
      </w:r>
      <w:r w:rsidR="00AB1D23" w:rsidRPr="00202C94">
        <w:rPr>
          <w:rFonts w:ascii="標楷體" w:eastAsia="標楷體" w:hAnsi="標楷體" w:hint="eastAsia"/>
          <w:b/>
          <w:bCs/>
          <w:sz w:val="26"/>
          <w:szCs w:val="26"/>
        </w:rPr>
        <w:t>起開放報名，06月1</w:t>
      </w:r>
      <w:r w:rsidR="00695AC8">
        <w:rPr>
          <w:rFonts w:ascii="標楷體" w:eastAsia="標楷體" w:hAnsi="標楷體"/>
          <w:b/>
          <w:bCs/>
          <w:sz w:val="26"/>
          <w:szCs w:val="26"/>
        </w:rPr>
        <w:t>1</w:t>
      </w:r>
      <w:r w:rsidR="00AB1D23" w:rsidRPr="00202C94">
        <w:rPr>
          <w:rFonts w:ascii="標楷體" w:eastAsia="標楷體" w:hAnsi="標楷體" w:hint="eastAsia"/>
          <w:b/>
          <w:bCs/>
          <w:sz w:val="26"/>
          <w:szCs w:val="26"/>
        </w:rPr>
        <w:t>日(含)前報名可享早鳥優惠。</w:t>
      </w:r>
    </w:p>
    <w:p w14:paraId="130B5B62" w14:textId="77777777" w:rsidR="00631EA9"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F12EEE">
        <w:rPr>
          <w:rFonts w:ascii="標楷體" w:eastAsia="標楷體" w:hAnsi="標楷體" w:hint="eastAsia"/>
          <w:b/>
          <w:bCs/>
          <w:sz w:val="26"/>
          <w:szCs w:val="26"/>
        </w:rPr>
        <w:t>參加對象</w:t>
      </w:r>
      <w:r w:rsidR="009C14AF">
        <w:rPr>
          <w:rFonts w:ascii="標楷體" w:eastAsia="標楷體" w:hAnsi="標楷體" w:hint="eastAsia"/>
          <w:b/>
          <w:bCs/>
          <w:sz w:val="26"/>
          <w:szCs w:val="26"/>
        </w:rPr>
        <w:t>與名額</w:t>
      </w:r>
      <w:r w:rsidRPr="00F12EEE">
        <w:rPr>
          <w:rFonts w:ascii="標楷體" w:eastAsia="標楷體" w:hAnsi="標楷體" w:hint="eastAsia"/>
          <w:b/>
          <w:bCs/>
          <w:sz w:val="26"/>
          <w:szCs w:val="26"/>
        </w:rPr>
        <w:t>：</w:t>
      </w:r>
      <w:r w:rsidR="00AB1D23" w:rsidRPr="00F12EEE">
        <w:rPr>
          <w:rFonts w:ascii="標楷體" w:eastAsia="標楷體" w:hAnsi="標楷體" w:hint="eastAsia"/>
          <w:b/>
          <w:bCs/>
          <w:sz w:val="26"/>
          <w:szCs w:val="26"/>
        </w:rPr>
        <w:t>資格不限</w:t>
      </w:r>
      <w:r w:rsidR="009C14AF" w:rsidRPr="009C14AF">
        <w:rPr>
          <w:rFonts w:ascii="標楷體" w:eastAsia="標楷體" w:hAnsi="標楷體" w:hint="eastAsia"/>
          <w:sz w:val="26"/>
          <w:szCs w:val="26"/>
        </w:rPr>
        <w:t>，名額有限，請儘早報名</w:t>
      </w:r>
      <w:r w:rsidR="00AB1D23" w:rsidRPr="009C14AF">
        <w:rPr>
          <w:rFonts w:ascii="標楷體" w:eastAsia="標楷體" w:hAnsi="標楷體" w:hint="eastAsia"/>
          <w:sz w:val="26"/>
          <w:szCs w:val="26"/>
        </w:rPr>
        <w:t>。</w:t>
      </w:r>
    </w:p>
    <w:tbl>
      <w:tblPr>
        <w:tblStyle w:val="4-51"/>
        <w:tblW w:w="0" w:type="auto"/>
        <w:tblInd w:w="675" w:type="dxa"/>
        <w:tblLook w:val="04A0" w:firstRow="1" w:lastRow="0" w:firstColumn="1" w:lastColumn="0" w:noHBand="0" w:noVBand="1"/>
      </w:tblPr>
      <w:tblGrid>
        <w:gridCol w:w="2547"/>
        <w:gridCol w:w="4541"/>
      </w:tblGrid>
      <w:tr w:rsidR="009C14AF" w14:paraId="4BC72AAD" w14:textId="77777777" w:rsidTr="009C14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D7FB7"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課程</w:t>
            </w:r>
          </w:p>
        </w:tc>
        <w:tc>
          <w:tcPr>
            <w:tcW w:w="4541" w:type="dxa"/>
          </w:tcPr>
          <w:p w14:paraId="41D96366" w14:textId="77777777" w:rsidR="009C14AF" w:rsidRDefault="009C14AF" w:rsidP="009B2F8B">
            <w:pPr>
              <w:pStyle w:val="a3"/>
              <w:spacing w:line="440" w:lineRule="exact"/>
              <w:ind w:leftChars="0" w:left="0"/>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名額限制</w:t>
            </w:r>
          </w:p>
        </w:tc>
      </w:tr>
      <w:tr w:rsidR="009C14AF" w14:paraId="53D0D27E" w14:textId="77777777" w:rsidTr="009C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2BD1AE5"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西洋美術縱橫談</w:t>
            </w:r>
          </w:p>
        </w:tc>
        <w:tc>
          <w:tcPr>
            <w:tcW w:w="4541" w:type="dxa"/>
          </w:tcPr>
          <w:p w14:paraId="1BBD9A30"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招生以6</w:t>
            </w:r>
            <w:r>
              <w:rPr>
                <w:rFonts w:ascii="標楷體" w:eastAsia="標楷體" w:hAnsi="標楷體"/>
                <w:sz w:val="26"/>
                <w:szCs w:val="26"/>
              </w:rPr>
              <w:t>5</w:t>
            </w:r>
            <w:r>
              <w:rPr>
                <w:rFonts w:ascii="標楷體" w:eastAsia="標楷體" w:hAnsi="標楷體" w:hint="eastAsia"/>
                <w:sz w:val="26"/>
                <w:szCs w:val="26"/>
              </w:rPr>
              <w:t>人為限。</w:t>
            </w:r>
          </w:p>
        </w:tc>
      </w:tr>
      <w:tr w:rsidR="009C14AF" w14:paraId="796FC234" w14:textId="77777777" w:rsidTr="009C14AF">
        <w:tc>
          <w:tcPr>
            <w:cnfStyle w:val="001000000000" w:firstRow="0" w:lastRow="0" w:firstColumn="1" w:lastColumn="0" w:oddVBand="0" w:evenVBand="0" w:oddHBand="0" w:evenHBand="0" w:firstRowFirstColumn="0" w:firstRowLastColumn="0" w:lastRowFirstColumn="0" w:lastRowLastColumn="0"/>
            <w:tcW w:w="2547" w:type="dxa"/>
          </w:tcPr>
          <w:p w14:paraId="0D280850" w14:textId="77777777" w:rsidR="009C14AF" w:rsidRDefault="009C14AF" w:rsidP="009B2F8B">
            <w:pPr>
              <w:pStyle w:val="a3"/>
              <w:spacing w:line="440" w:lineRule="exact"/>
              <w:ind w:leftChars="0" w:left="0"/>
              <w:jc w:val="center"/>
              <w:rPr>
                <w:rFonts w:ascii="標楷體" w:eastAsia="標楷體" w:hAnsi="標楷體"/>
                <w:sz w:val="26"/>
                <w:szCs w:val="26"/>
              </w:rPr>
            </w:pPr>
            <w:r>
              <w:rPr>
                <w:rFonts w:ascii="標楷體" w:eastAsia="標楷體" w:hAnsi="標楷體" w:hint="eastAsia"/>
                <w:sz w:val="26"/>
                <w:szCs w:val="26"/>
              </w:rPr>
              <w:t>古典音樂逍遙遊</w:t>
            </w:r>
          </w:p>
        </w:tc>
        <w:tc>
          <w:tcPr>
            <w:tcW w:w="4541" w:type="dxa"/>
          </w:tcPr>
          <w:p w14:paraId="53D3A50D" w14:textId="77777777" w:rsidR="009C14AF" w:rsidRDefault="009C14AF" w:rsidP="009B2F8B">
            <w:pPr>
              <w:pStyle w:val="a3"/>
              <w:spacing w:line="440" w:lineRule="exact"/>
              <w:ind w:leftChars="0" w:left="0"/>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招生以6</w:t>
            </w:r>
            <w:r>
              <w:rPr>
                <w:rFonts w:ascii="標楷體" w:eastAsia="標楷體" w:hAnsi="標楷體"/>
                <w:sz w:val="26"/>
                <w:szCs w:val="26"/>
              </w:rPr>
              <w:t>5</w:t>
            </w:r>
            <w:r>
              <w:rPr>
                <w:rFonts w:ascii="標楷體" w:eastAsia="標楷體" w:hAnsi="標楷體" w:hint="eastAsia"/>
                <w:sz w:val="26"/>
                <w:szCs w:val="26"/>
              </w:rPr>
              <w:t>人為限。</w:t>
            </w:r>
          </w:p>
        </w:tc>
      </w:tr>
      <w:tr w:rsidR="009C14AF" w14:paraId="4B9FDBFC" w14:textId="77777777" w:rsidTr="009C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A46F7" w14:textId="77777777" w:rsidR="009C14AF" w:rsidRDefault="009C14AF" w:rsidP="009B2F8B">
            <w:pPr>
              <w:pStyle w:val="a3"/>
              <w:spacing w:line="440" w:lineRule="exact"/>
              <w:ind w:leftChars="0" w:left="0"/>
              <w:jc w:val="center"/>
              <w:rPr>
                <w:rFonts w:ascii="標楷體" w:eastAsia="標楷體" w:hAnsi="標楷體"/>
                <w:sz w:val="26"/>
                <w:szCs w:val="26"/>
              </w:rPr>
            </w:pPr>
            <w:r w:rsidRPr="00733033">
              <w:rPr>
                <w:rFonts w:ascii="標楷體" w:eastAsia="標楷體" w:hAnsi="標楷體" w:hint="eastAsia"/>
                <w:sz w:val="26"/>
                <w:szCs w:val="26"/>
              </w:rPr>
              <w:t>給小手的偶劇課</w:t>
            </w:r>
          </w:p>
        </w:tc>
        <w:tc>
          <w:tcPr>
            <w:tcW w:w="4541" w:type="dxa"/>
          </w:tcPr>
          <w:p w14:paraId="21015829" w14:textId="77777777" w:rsidR="009C14AF" w:rsidRDefault="009C14AF" w:rsidP="009B2F8B">
            <w:pPr>
              <w:pStyle w:val="a3"/>
              <w:spacing w:line="440" w:lineRule="exact"/>
              <w:ind w:leftChars="0" w:left="0"/>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招生以</w:t>
            </w:r>
            <w:r w:rsidR="00BC5766">
              <w:rPr>
                <w:rFonts w:ascii="標楷體" w:eastAsia="標楷體" w:hAnsi="標楷體" w:hint="eastAsia"/>
                <w:sz w:val="26"/>
                <w:szCs w:val="26"/>
              </w:rPr>
              <w:t>2</w:t>
            </w:r>
            <w:r w:rsidR="00BC5766">
              <w:rPr>
                <w:rFonts w:ascii="標楷體" w:eastAsia="標楷體" w:hAnsi="標楷體"/>
                <w:sz w:val="26"/>
                <w:szCs w:val="26"/>
              </w:rPr>
              <w:t>0</w:t>
            </w:r>
            <w:r>
              <w:rPr>
                <w:rFonts w:ascii="標楷體" w:eastAsia="標楷體" w:hAnsi="標楷體" w:hint="eastAsia"/>
                <w:sz w:val="26"/>
                <w:szCs w:val="26"/>
              </w:rPr>
              <w:t>人為限。</w:t>
            </w:r>
          </w:p>
        </w:tc>
      </w:tr>
    </w:tbl>
    <w:p w14:paraId="4EC72A23" w14:textId="77777777" w:rsidR="009C14AF" w:rsidRPr="009C14AF" w:rsidRDefault="009C14AF" w:rsidP="009C14AF">
      <w:pPr>
        <w:pStyle w:val="a3"/>
        <w:spacing w:beforeLines="50" w:before="180" w:afterLines="50" w:after="180" w:line="440" w:lineRule="exact"/>
        <w:ind w:leftChars="0" w:left="567"/>
        <w:rPr>
          <w:rFonts w:ascii="標楷體" w:eastAsia="標楷體" w:hAnsi="標楷體"/>
          <w:b/>
          <w:bCs/>
          <w:sz w:val="26"/>
          <w:szCs w:val="26"/>
        </w:rPr>
      </w:pPr>
    </w:p>
    <w:p w14:paraId="49A86784"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5C9814E2" w14:textId="77777777" w:rsidR="00631EA9" w:rsidRPr="003B76B7"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3B76B7">
        <w:rPr>
          <w:rFonts w:ascii="標楷體" w:eastAsia="標楷體" w:hAnsi="標楷體" w:hint="eastAsia"/>
          <w:b/>
          <w:bCs/>
          <w:sz w:val="26"/>
          <w:szCs w:val="26"/>
        </w:rPr>
        <w:lastRenderedPageBreak/>
        <w:t>課程及授課講師：</w:t>
      </w:r>
    </w:p>
    <w:tbl>
      <w:tblPr>
        <w:tblStyle w:val="6-31"/>
        <w:tblW w:w="0" w:type="auto"/>
        <w:tblInd w:w="421" w:type="dxa"/>
        <w:tblLook w:val="04A0" w:firstRow="1" w:lastRow="0" w:firstColumn="1" w:lastColumn="0" w:noHBand="0" w:noVBand="1"/>
      </w:tblPr>
      <w:tblGrid>
        <w:gridCol w:w="708"/>
        <w:gridCol w:w="8353"/>
      </w:tblGrid>
      <w:tr w:rsidR="003B76B7" w14:paraId="6A59A7A1" w14:textId="77777777" w:rsidTr="00E8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51660B73"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西</w:t>
            </w:r>
          </w:p>
          <w:p w14:paraId="52D22374" w14:textId="77777777" w:rsidR="003B76B7" w:rsidRPr="003B76B7" w:rsidRDefault="003B76B7" w:rsidP="003B76B7">
            <w:pPr>
              <w:pStyle w:val="a3"/>
              <w:spacing w:line="440" w:lineRule="exact"/>
              <w:ind w:leftChars="0" w:left="0"/>
              <w:jc w:val="center"/>
              <w:rPr>
                <w:rFonts w:ascii="標楷體" w:eastAsia="標楷體" w:hAnsi="標楷體"/>
                <w:color w:val="auto"/>
                <w:sz w:val="36"/>
                <w:szCs w:val="36"/>
              </w:rPr>
            </w:pPr>
            <w:r w:rsidRPr="003B76B7">
              <w:rPr>
                <w:rFonts w:ascii="標楷體" w:eastAsia="標楷體" w:hAnsi="標楷體" w:hint="eastAsia"/>
                <w:color w:val="auto"/>
                <w:sz w:val="36"/>
                <w:szCs w:val="36"/>
              </w:rPr>
              <w:t>洋</w:t>
            </w:r>
          </w:p>
          <w:p w14:paraId="62A6E976"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美</w:t>
            </w:r>
          </w:p>
          <w:p w14:paraId="38574948" w14:textId="77777777" w:rsidR="003B76B7" w:rsidRPr="003B76B7" w:rsidRDefault="003B76B7" w:rsidP="003B76B7">
            <w:pPr>
              <w:pStyle w:val="a3"/>
              <w:spacing w:line="440" w:lineRule="exact"/>
              <w:ind w:leftChars="0" w:left="0"/>
              <w:jc w:val="center"/>
              <w:rPr>
                <w:rFonts w:ascii="標楷體" w:eastAsia="標楷體" w:hAnsi="標楷體"/>
                <w:color w:val="auto"/>
                <w:sz w:val="36"/>
                <w:szCs w:val="36"/>
              </w:rPr>
            </w:pPr>
            <w:r w:rsidRPr="003B76B7">
              <w:rPr>
                <w:rFonts w:ascii="標楷體" w:eastAsia="標楷體" w:hAnsi="標楷體" w:hint="eastAsia"/>
                <w:color w:val="auto"/>
                <w:sz w:val="36"/>
                <w:szCs w:val="36"/>
              </w:rPr>
              <w:t>術</w:t>
            </w:r>
          </w:p>
          <w:p w14:paraId="07A31AD6"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縱</w:t>
            </w:r>
          </w:p>
          <w:p w14:paraId="174948C1" w14:textId="77777777" w:rsidR="003B76B7" w:rsidRP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橫</w:t>
            </w:r>
          </w:p>
          <w:p w14:paraId="7178D2C0" w14:textId="77777777" w:rsidR="003B76B7" w:rsidRPr="003B76B7" w:rsidRDefault="003B76B7" w:rsidP="003B76B7">
            <w:pPr>
              <w:pStyle w:val="a3"/>
              <w:spacing w:line="440" w:lineRule="exact"/>
              <w:ind w:leftChars="0" w:left="0"/>
              <w:jc w:val="center"/>
              <w:rPr>
                <w:rFonts w:ascii="標楷體" w:eastAsia="標楷體" w:hAnsi="標楷體"/>
                <w:color w:val="auto"/>
                <w:sz w:val="26"/>
                <w:szCs w:val="26"/>
              </w:rPr>
            </w:pPr>
            <w:r w:rsidRPr="003B76B7">
              <w:rPr>
                <w:rFonts w:ascii="標楷體" w:eastAsia="標楷體" w:hAnsi="標楷體" w:hint="eastAsia"/>
                <w:color w:val="auto"/>
                <w:sz w:val="36"/>
                <w:szCs w:val="36"/>
              </w:rPr>
              <w:t>談</w:t>
            </w:r>
          </w:p>
        </w:tc>
        <w:tc>
          <w:tcPr>
            <w:tcW w:w="8353" w:type="dxa"/>
          </w:tcPr>
          <w:p w14:paraId="433A0A42" w14:textId="77777777" w:rsidR="003B76B7" w:rsidRPr="003B76B7" w:rsidRDefault="003B76B7" w:rsidP="003B76B7">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3B76B7">
              <w:rPr>
                <w:rFonts w:ascii="標楷體" w:eastAsia="標楷體" w:hAnsi="標楷體" w:hint="eastAsia"/>
                <w:color w:val="auto"/>
                <w:sz w:val="26"/>
                <w:szCs w:val="26"/>
              </w:rPr>
              <w:t>桃園展演中心／周</w:t>
            </w:r>
            <w:r w:rsidR="00EA3205">
              <w:rPr>
                <w:rFonts w:ascii="標楷體" w:eastAsia="標楷體" w:hAnsi="標楷體" w:hint="eastAsia"/>
                <w:color w:val="auto"/>
                <w:sz w:val="26"/>
                <w:szCs w:val="26"/>
              </w:rPr>
              <w:t>二</w:t>
            </w:r>
            <w:r w:rsidRPr="003B76B7">
              <w:rPr>
                <w:rFonts w:ascii="標楷體" w:eastAsia="標楷體" w:hAnsi="標楷體" w:hint="eastAsia"/>
                <w:color w:val="auto"/>
                <w:sz w:val="26"/>
                <w:szCs w:val="26"/>
              </w:rPr>
              <w:t>，19:00~21:30</w:t>
            </w:r>
          </w:p>
          <w:p w14:paraId="24A85F38" w14:textId="77777777" w:rsidR="003B76B7" w:rsidRPr="003B76B7" w:rsidRDefault="003B76B7" w:rsidP="003B76B7">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sidR="00EA3205">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sidR="00EA3205">
              <w:rPr>
                <w:rFonts w:ascii="標楷體" w:eastAsia="標楷體" w:hAnsi="標楷體"/>
                <w:b w:val="0"/>
                <w:bCs w:val="0"/>
                <w:i/>
                <w:iCs/>
                <w:color w:val="auto"/>
                <w:szCs w:val="24"/>
              </w:rPr>
              <w:t>27</w:t>
            </w:r>
            <w:r w:rsidRPr="003B76B7">
              <w:rPr>
                <w:rFonts w:ascii="標楷體" w:eastAsia="標楷體" w:hAnsi="標楷體" w:hint="eastAsia"/>
                <w:b w:val="0"/>
                <w:bCs w:val="0"/>
                <w:i/>
                <w:iCs/>
                <w:color w:val="auto"/>
                <w:szCs w:val="24"/>
              </w:rPr>
              <w:t>、07/11、07/25、08/08、08/22</w:t>
            </w:r>
            <w:r w:rsidR="00EA3205">
              <w:rPr>
                <w:rFonts w:ascii="標楷體" w:eastAsia="標楷體" w:hAnsi="標楷體" w:hint="eastAsia"/>
                <w:b w:val="0"/>
                <w:bCs w:val="0"/>
                <w:i/>
                <w:iCs/>
                <w:color w:val="auto"/>
                <w:szCs w:val="24"/>
              </w:rPr>
              <w:t>、0</w:t>
            </w:r>
            <w:r w:rsidR="00EA3205">
              <w:rPr>
                <w:rFonts w:ascii="標楷體" w:eastAsia="標楷體" w:hAnsi="標楷體"/>
                <w:b w:val="0"/>
                <w:bCs w:val="0"/>
                <w:i/>
                <w:iCs/>
                <w:color w:val="auto"/>
                <w:szCs w:val="24"/>
              </w:rPr>
              <w:t>9/05</w:t>
            </w:r>
            <w:r w:rsidR="00EA3205">
              <w:rPr>
                <w:rFonts w:ascii="標楷體" w:eastAsia="標楷體" w:hAnsi="標楷體" w:hint="eastAsia"/>
                <w:b w:val="0"/>
                <w:bCs w:val="0"/>
                <w:i/>
                <w:iCs/>
                <w:color w:val="auto"/>
                <w:szCs w:val="24"/>
              </w:rPr>
              <w:t>、09/19、1</w:t>
            </w:r>
            <w:r w:rsidR="00EA3205">
              <w:rPr>
                <w:rFonts w:ascii="標楷體" w:eastAsia="標楷體" w:hAnsi="標楷體"/>
                <w:b w:val="0"/>
                <w:bCs w:val="0"/>
                <w:i/>
                <w:iCs/>
                <w:color w:val="auto"/>
                <w:szCs w:val="24"/>
              </w:rPr>
              <w:t>0/03</w:t>
            </w:r>
            <w:r w:rsidRPr="003B76B7">
              <w:rPr>
                <w:rFonts w:ascii="標楷體" w:eastAsia="標楷體" w:hAnsi="標楷體" w:hint="eastAsia"/>
                <w:b w:val="0"/>
                <w:bCs w:val="0"/>
                <w:i/>
                <w:iCs/>
                <w:color w:val="auto"/>
                <w:szCs w:val="24"/>
              </w:rPr>
              <w:t>）</w:t>
            </w:r>
          </w:p>
        </w:tc>
      </w:tr>
      <w:tr w:rsidR="003B76B7" w14:paraId="090D326C" w14:textId="77777777" w:rsidTr="00E8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0C80C5DA" w14:textId="77777777" w:rsidR="003B76B7" w:rsidRPr="003B76B7" w:rsidRDefault="003B76B7" w:rsidP="00F12EEE">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4332E10F" w14:textId="77777777" w:rsidR="003B76B7" w:rsidRPr="003B76B7" w:rsidRDefault="003B76B7" w:rsidP="003B76B7">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3B76B7">
              <w:rPr>
                <w:rFonts w:ascii="標楷體" w:eastAsia="標楷體" w:hAnsi="標楷體" w:hint="eastAsia"/>
                <w:b/>
                <w:bCs/>
                <w:color w:val="auto"/>
                <w:sz w:val="26"/>
                <w:szCs w:val="26"/>
              </w:rPr>
              <w:t>王德育 教授</w:t>
            </w:r>
          </w:p>
          <w:p w14:paraId="11F0E461"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 w:val="26"/>
                <w:szCs w:val="26"/>
              </w:rPr>
            </w:pPr>
            <w:r w:rsidRPr="003B76B7">
              <w:rPr>
                <w:rFonts w:ascii="標楷體" w:eastAsia="標楷體" w:hAnsi="標楷體" w:hint="eastAsia"/>
                <w:i/>
                <w:iCs/>
                <w:color w:val="auto"/>
                <w:szCs w:val="24"/>
              </w:rPr>
              <w:t>美國紐約大學藝術史博士，曾任台北市立大學視覺藝術學系教授、元智大學藝術管理研究所教授兼所長暨藝術中心主任</w:t>
            </w:r>
          </w:p>
          <w:p w14:paraId="61760E3D" w14:textId="77777777" w:rsidR="003B76B7" w:rsidRPr="00E806A6" w:rsidRDefault="003B76B7" w:rsidP="003B76B7">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E806A6">
              <w:rPr>
                <w:rFonts w:ascii="標楷體" w:eastAsia="標楷體" w:hAnsi="標楷體" w:hint="eastAsia"/>
                <w:color w:val="auto"/>
                <w:sz w:val="26"/>
                <w:szCs w:val="26"/>
              </w:rPr>
              <w:t>臺灣少見的藝術史大師，將採用正統藝術史方式，深入淺出地引領你進入西方美術世界，從19 世紀西方藝術蓬勃發展談起，上溯文藝復興時期至古希臘羅馬時期，下啟現代藝術、20 世紀迄今當代藝術發展。跟著大師認識世界名畫，看懂藝術的世界！</w:t>
            </w:r>
          </w:p>
        </w:tc>
      </w:tr>
    </w:tbl>
    <w:p w14:paraId="5A54212A" w14:textId="77777777" w:rsidR="00E806A6" w:rsidRDefault="00E806A6"/>
    <w:tbl>
      <w:tblPr>
        <w:tblStyle w:val="6-31"/>
        <w:tblW w:w="0" w:type="auto"/>
        <w:tblInd w:w="421" w:type="dxa"/>
        <w:tblLook w:val="04A0" w:firstRow="1" w:lastRow="0" w:firstColumn="1" w:lastColumn="0" w:noHBand="0" w:noVBand="1"/>
      </w:tblPr>
      <w:tblGrid>
        <w:gridCol w:w="708"/>
        <w:gridCol w:w="8353"/>
      </w:tblGrid>
      <w:tr w:rsidR="003B76B7" w14:paraId="2013EE52" w14:textId="77777777" w:rsidTr="00E80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6889307B"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古</w:t>
            </w:r>
          </w:p>
          <w:p w14:paraId="7215D1EC"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典</w:t>
            </w:r>
          </w:p>
          <w:p w14:paraId="4A233283"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音</w:t>
            </w:r>
          </w:p>
          <w:p w14:paraId="43559518"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樂</w:t>
            </w:r>
          </w:p>
          <w:p w14:paraId="45459AD3"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逍</w:t>
            </w:r>
          </w:p>
          <w:p w14:paraId="1A517A14" w14:textId="77777777" w:rsidR="003B76B7" w:rsidRDefault="003B76B7" w:rsidP="003B76B7">
            <w:pPr>
              <w:pStyle w:val="a3"/>
              <w:spacing w:line="440" w:lineRule="exact"/>
              <w:ind w:leftChars="0" w:left="0"/>
              <w:jc w:val="center"/>
              <w:rPr>
                <w:rFonts w:ascii="標楷體" w:eastAsia="標楷體" w:hAnsi="標楷體"/>
                <w:b w:val="0"/>
                <w:bCs w:val="0"/>
                <w:color w:val="auto"/>
                <w:sz w:val="36"/>
                <w:szCs w:val="36"/>
              </w:rPr>
            </w:pPr>
            <w:r w:rsidRPr="003B76B7">
              <w:rPr>
                <w:rFonts w:ascii="標楷體" w:eastAsia="標楷體" w:hAnsi="標楷體" w:hint="eastAsia"/>
                <w:color w:val="auto"/>
                <w:sz w:val="36"/>
                <w:szCs w:val="36"/>
              </w:rPr>
              <w:t>遙</w:t>
            </w:r>
          </w:p>
          <w:p w14:paraId="42C51A8C" w14:textId="77777777" w:rsidR="003B76B7" w:rsidRPr="003B76B7" w:rsidRDefault="003B76B7" w:rsidP="003B76B7">
            <w:pPr>
              <w:pStyle w:val="a3"/>
              <w:spacing w:line="440" w:lineRule="exact"/>
              <w:ind w:leftChars="0" w:left="0"/>
              <w:jc w:val="center"/>
              <w:rPr>
                <w:rFonts w:ascii="標楷體" w:eastAsia="標楷體" w:hAnsi="標楷體"/>
                <w:color w:val="auto"/>
                <w:sz w:val="26"/>
                <w:szCs w:val="26"/>
              </w:rPr>
            </w:pPr>
            <w:r w:rsidRPr="003B76B7">
              <w:rPr>
                <w:rFonts w:ascii="標楷體" w:eastAsia="標楷體" w:hAnsi="標楷體" w:hint="eastAsia"/>
                <w:color w:val="auto"/>
                <w:sz w:val="36"/>
                <w:szCs w:val="36"/>
              </w:rPr>
              <w:t>遊</w:t>
            </w:r>
          </w:p>
        </w:tc>
        <w:tc>
          <w:tcPr>
            <w:tcW w:w="8353" w:type="dxa"/>
          </w:tcPr>
          <w:p w14:paraId="1E983910" w14:textId="77777777" w:rsidR="003B76B7" w:rsidRPr="003B76B7" w:rsidRDefault="003B76B7" w:rsidP="0052572C">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3B76B7">
              <w:rPr>
                <w:rFonts w:ascii="標楷體" w:eastAsia="標楷體" w:hAnsi="標楷體" w:hint="eastAsia"/>
                <w:color w:val="auto"/>
                <w:sz w:val="26"/>
                <w:szCs w:val="26"/>
              </w:rPr>
              <w:t>桃園展演中心／周</w:t>
            </w:r>
            <w:r w:rsidR="00EA3205">
              <w:rPr>
                <w:rFonts w:ascii="標楷體" w:eastAsia="標楷體" w:hAnsi="標楷體" w:hint="eastAsia"/>
                <w:color w:val="auto"/>
                <w:sz w:val="26"/>
                <w:szCs w:val="26"/>
              </w:rPr>
              <w:t>四</w:t>
            </w:r>
            <w:r w:rsidRPr="003B76B7">
              <w:rPr>
                <w:rFonts w:ascii="標楷體" w:eastAsia="標楷體" w:hAnsi="標楷體" w:hint="eastAsia"/>
                <w:color w:val="auto"/>
                <w:sz w:val="26"/>
                <w:szCs w:val="26"/>
              </w:rPr>
              <w:t>，19:00~21:30</w:t>
            </w:r>
          </w:p>
          <w:p w14:paraId="50D1EA3C" w14:textId="77777777" w:rsidR="003B76B7" w:rsidRPr="003B76B7" w:rsidRDefault="003B76B7" w:rsidP="0052572C">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sidR="00EA3205">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sidR="00EA3205">
              <w:rPr>
                <w:rFonts w:ascii="標楷體" w:eastAsia="標楷體" w:hAnsi="標楷體"/>
                <w:b w:val="0"/>
                <w:bCs w:val="0"/>
                <w:i/>
                <w:iCs/>
                <w:color w:val="auto"/>
                <w:szCs w:val="24"/>
              </w:rPr>
              <w:t>29</w:t>
            </w:r>
            <w:r w:rsidRPr="003B76B7">
              <w:rPr>
                <w:rFonts w:ascii="標楷體" w:eastAsia="標楷體" w:hAnsi="標楷體" w:hint="eastAsia"/>
                <w:b w:val="0"/>
                <w:bCs w:val="0"/>
                <w:i/>
                <w:iCs/>
                <w:color w:val="auto"/>
                <w:szCs w:val="24"/>
              </w:rPr>
              <w:t>、07/</w:t>
            </w:r>
            <w:r w:rsidR="00EA3205">
              <w:rPr>
                <w:rFonts w:ascii="標楷體" w:eastAsia="標楷體" w:hAnsi="標楷體"/>
                <w:b w:val="0"/>
                <w:bCs w:val="0"/>
                <w:i/>
                <w:iCs/>
                <w:color w:val="auto"/>
                <w:szCs w:val="24"/>
              </w:rPr>
              <w:t>06</w:t>
            </w:r>
            <w:r w:rsidRPr="003B76B7">
              <w:rPr>
                <w:rFonts w:ascii="標楷體" w:eastAsia="標楷體" w:hAnsi="標楷體" w:hint="eastAsia"/>
                <w:b w:val="0"/>
                <w:bCs w:val="0"/>
                <w:i/>
                <w:iCs/>
                <w:color w:val="auto"/>
                <w:szCs w:val="24"/>
              </w:rPr>
              <w:t>、08/0</w:t>
            </w:r>
            <w:r w:rsidR="00EA3205">
              <w:rPr>
                <w:rFonts w:ascii="標楷體" w:eastAsia="標楷體" w:hAnsi="標楷體"/>
                <w:b w:val="0"/>
                <w:bCs w:val="0"/>
                <w:i/>
                <w:iCs/>
                <w:color w:val="auto"/>
                <w:szCs w:val="24"/>
              </w:rPr>
              <w:t>3</w:t>
            </w:r>
            <w:r w:rsidRPr="003B76B7">
              <w:rPr>
                <w:rFonts w:ascii="標楷體" w:eastAsia="標楷體" w:hAnsi="標楷體" w:hint="eastAsia"/>
                <w:b w:val="0"/>
                <w:bCs w:val="0"/>
                <w:i/>
                <w:iCs/>
                <w:color w:val="auto"/>
                <w:szCs w:val="24"/>
              </w:rPr>
              <w:t>、08/</w:t>
            </w:r>
            <w:r w:rsidR="00EA3205">
              <w:rPr>
                <w:rFonts w:ascii="標楷體" w:eastAsia="標楷體" w:hAnsi="標楷體"/>
                <w:b w:val="0"/>
                <w:bCs w:val="0"/>
                <w:i/>
                <w:iCs/>
                <w:color w:val="auto"/>
                <w:szCs w:val="24"/>
              </w:rPr>
              <w:t>10</w:t>
            </w:r>
            <w:r w:rsidRPr="003B76B7">
              <w:rPr>
                <w:rFonts w:ascii="標楷體" w:eastAsia="標楷體" w:hAnsi="標楷體" w:hint="eastAsia"/>
                <w:b w:val="0"/>
                <w:bCs w:val="0"/>
                <w:i/>
                <w:iCs/>
                <w:color w:val="auto"/>
                <w:szCs w:val="24"/>
              </w:rPr>
              <w:t>、08/1</w:t>
            </w:r>
            <w:r w:rsidR="00EA3205">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、08/</w:t>
            </w:r>
            <w:r w:rsidR="00EA3205">
              <w:rPr>
                <w:rFonts w:ascii="標楷體" w:eastAsia="標楷體" w:hAnsi="標楷體"/>
                <w:b w:val="0"/>
                <w:bCs w:val="0"/>
                <w:i/>
                <w:iCs/>
                <w:color w:val="auto"/>
                <w:szCs w:val="24"/>
              </w:rPr>
              <w:t>31</w:t>
            </w:r>
            <w:r w:rsidR="00EA3205">
              <w:rPr>
                <w:rFonts w:ascii="標楷體" w:eastAsia="標楷體" w:hAnsi="標楷體" w:hint="eastAsia"/>
                <w:b w:val="0"/>
                <w:bCs w:val="0"/>
                <w:i/>
                <w:iCs/>
                <w:color w:val="auto"/>
                <w:szCs w:val="24"/>
              </w:rPr>
              <w:t>、0</w:t>
            </w:r>
            <w:r w:rsidR="00EA3205">
              <w:rPr>
                <w:rFonts w:ascii="標楷體" w:eastAsia="標楷體" w:hAnsi="標楷體"/>
                <w:b w:val="0"/>
                <w:bCs w:val="0"/>
                <w:i/>
                <w:iCs/>
                <w:color w:val="auto"/>
                <w:szCs w:val="24"/>
              </w:rPr>
              <w:t>9/07</w:t>
            </w:r>
            <w:r w:rsidR="00EA3205">
              <w:rPr>
                <w:rFonts w:ascii="標楷體" w:eastAsia="標楷體" w:hAnsi="標楷體" w:hint="eastAsia"/>
                <w:b w:val="0"/>
                <w:bCs w:val="0"/>
                <w:i/>
                <w:iCs/>
                <w:color w:val="auto"/>
                <w:szCs w:val="24"/>
              </w:rPr>
              <w:t>、09/14</w:t>
            </w:r>
            <w:r w:rsidRPr="003B76B7">
              <w:rPr>
                <w:rFonts w:ascii="標楷體" w:eastAsia="標楷體" w:hAnsi="標楷體" w:hint="eastAsia"/>
                <w:b w:val="0"/>
                <w:bCs w:val="0"/>
                <w:i/>
                <w:iCs/>
                <w:color w:val="auto"/>
                <w:szCs w:val="24"/>
              </w:rPr>
              <w:t>）</w:t>
            </w:r>
          </w:p>
        </w:tc>
      </w:tr>
      <w:tr w:rsidR="003B76B7" w14:paraId="16A5E3CC" w14:textId="77777777" w:rsidTr="00E80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37AA7032" w14:textId="77777777" w:rsidR="003B76B7" w:rsidRPr="003B76B7" w:rsidRDefault="003B76B7" w:rsidP="0052572C">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209EEEAE" w14:textId="77777777" w:rsidR="003B76B7" w:rsidRPr="003B76B7" w:rsidRDefault="003B76B7" w:rsidP="0052572C">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3B76B7">
              <w:rPr>
                <w:rFonts w:ascii="標楷體" w:eastAsia="標楷體" w:hAnsi="標楷體" w:hint="eastAsia"/>
                <w:b/>
                <w:bCs/>
                <w:color w:val="auto"/>
                <w:sz w:val="26"/>
                <w:szCs w:val="26"/>
              </w:rPr>
              <w:t>王世強</w:t>
            </w:r>
            <w:r>
              <w:rPr>
                <w:rFonts w:ascii="標楷體" w:eastAsia="標楷體" w:hAnsi="標楷體" w:hint="eastAsia"/>
                <w:b/>
                <w:bCs/>
                <w:color w:val="auto"/>
                <w:sz w:val="26"/>
                <w:szCs w:val="26"/>
              </w:rPr>
              <w:t xml:space="preserve"> </w:t>
            </w:r>
            <w:r w:rsidRPr="003B76B7">
              <w:rPr>
                <w:rFonts w:ascii="標楷體" w:eastAsia="標楷體" w:hAnsi="標楷體" w:hint="eastAsia"/>
                <w:b/>
                <w:bCs/>
                <w:color w:val="auto"/>
                <w:sz w:val="26"/>
                <w:szCs w:val="26"/>
              </w:rPr>
              <w:t>講師</w:t>
            </w:r>
          </w:p>
          <w:p w14:paraId="0C374BC0"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Cs w:val="24"/>
              </w:rPr>
            </w:pPr>
            <w:r w:rsidRPr="003B76B7">
              <w:rPr>
                <w:rFonts w:ascii="標楷體" w:eastAsia="標楷體" w:hAnsi="標楷體" w:hint="eastAsia"/>
                <w:i/>
                <w:iCs/>
                <w:color w:val="auto"/>
                <w:szCs w:val="24"/>
              </w:rPr>
              <w:t>現任台北愛樂廣播電台「音樂線上」製作及主持人、</w:t>
            </w:r>
          </w:p>
          <w:p w14:paraId="4061C39D" w14:textId="77777777" w:rsidR="003B76B7" w:rsidRPr="003B76B7" w:rsidRDefault="003B76B7" w:rsidP="003B76B7">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 w:val="26"/>
                <w:szCs w:val="26"/>
              </w:rPr>
            </w:pPr>
            <w:r w:rsidRPr="003B76B7">
              <w:rPr>
                <w:rFonts w:ascii="標楷體" w:eastAsia="標楷體" w:hAnsi="標楷體" w:hint="eastAsia"/>
                <w:i/>
                <w:iCs/>
                <w:color w:val="auto"/>
                <w:szCs w:val="24"/>
              </w:rPr>
              <w:t>2017 年法務部線上學習課程「音樂的寶藏」主講人。</w:t>
            </w:r>
          </w:p>
          <w:p w14:paraId="019A4717" w14:textId="77777777" w:rsidR="003B76B7" w:rsidRPr="003B76B7" w:rsidRDefault="00E806A6" w:rsidP="00E806A6">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E806A6">
              <w:rPr>
                <w:rFonts w:ascii="標楷體" w:eastAsia="標楷體" w:hAnsi="標楷體" w:hint="eastAsia"/>
                <w:color w:val="auto"/>
                <w:sz w:val="26"/>
                <w:szCs w:val="26"/>
              </w:rPr>
              <w:t>王世強老師的授課方式極具個人風格，從歷史的角度以既輕鬆又生活化的方式帶領學員認識古典音樂。「以史為鑑可以知興替」，但您知道欣賞音樂也須要認識歷史嗎？音樂發展的過程與社會時代的「喜好」和「流行」有關，這個「選擇」的結果，就是「審美觀」和「價值觀」。認識這個變化的過程，對欣賞音樂的「品味」將有很大幫助喔！</w:t>
            </w:r>
          </w:p>
        </w:tc>
      </w:tr>
    </w:tbl>
    <w:p w14:paraId="7520C38D" w14:textId="77777777" w:rsidR="00BB77F1" w:rsidRDefault="00BB77F1">
      <w:pPr>
        <w:widowControl/>
        <w:rPr>
          <w:rFonts w:ascii="標楷體" w:eastAsia="標楷體" w:hAnsi="標楷體"/>
          <w:sz w:val="26"/>
          <w:szCs w:val="26"/>
        </w:rPr>
      </w:pPr>
    </w:p>
    <w:tbl>
      <w:tblPr>
        <w:tblStyle w:val="6-31"/>
        <w:tblW w:w="0" w:type="auto"/>
        <w:tblInd w:w="421" w:type="dxa"/>
        <w:tblLook w:val="04A0" w:firstRow="1" w:lastRow="0" w:firstColumn="1" w:lastColumn="0" w:noHBand="0" w:noVBand="1"/>
      </w:tblPr>
      <w:tblGrid>
        <w:gridCol w:w="708"/>
        <w:gridCol w:w="8353"/>
      </w:tblGrid>
      <w:tr w:rsidR="009C14AF" w14:paraId="21C89270" w14:textId="77777777" w:rsidTr="009B2F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val="restart"/>
            <w:vAlign w:val="center"/>
          </w:tcPr>
          <w:p w14:paraId="04FAF7A4" w14:textId="77777777" w:rsidR="009C14AF" w:rsidRPr="003B76B7" w:rsidRDefault="009C14AF" w:rsidP="009B2F8B">
            <w:pPr>
              <w:pStyle w:val="a3"/>
              <w:spacing w:line="440" w:lineRule="exact"/>
              <w:ind w:leftChars="0" w:left="0"/>
              <w:jc w:val="center"/>
              <w:rPr>
                <w:rFonts w:ascii="標楷體" w:eastAsia="標楷體" w:hAnsi="標楷體"/>
                <w:color w:val="auto"/>
                <w:sz w:val="26"/>
                <w:szCs w:val="26"/>
              </w:rPr>
            </w:pPr>
            <w:r w:rsidRPr="009C14AF">
              <w:rPr>
                <w:rFonts w:ascii="標楷體" w:eastAsia="標楷體" w:hAnsi="標楷體" w:hint="eastAsia"/>
                <w:color w:val="auto"/>
                <w:sz w:val="36"/>
                <w:szCs w:val="36"/>
              </w:rPr>
              <w:t>給小手的偶劇課</w:t>
            </w:r>
          </w:p>
        </w:tc>
        <w:tc>
          <w:tcPr>
            <w:tcW w:w="8353" w:type="dxa"/>
          </w:tcPr>
          <w:p w14:paraId="2AFB10BE"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color w:val="auto"/>
                <w:sz w:val="26"/>
                <w:szCs w:val="26"/>
              </w:rPr>
              <w:t>中壢藝術館</w:t>
            </w:r>
            <w:r w:rsidRPr="003B76B7">
              <w:rPr>
                <w:rFonts w:ascii="標楷體" w:eastAsia="標楷體" w:hAnsi="標楷體" w:hint="eastAsia"/>
                <w:color w:val="auto"/>
                <w:sz w:val="26"/>
                <w:szCs w:val="26"/>
              </w:rPr>
              <w:t>／周</w:t>
            </w:r>
            <w:r>
              <w:rPr>
                <w:rFonts w:ascii="標楷體" w:eastAsia="標楷體" w:hAnsi="標楷體" w:hint="eastAsia"/>
                <w:color w:val="auto"/>
                <w:sz w:val="26"/>
                <w:szCs w:val="26"/>
              </w:rPr>
              <w:t>三</w:t>
            </w:r>
            <w:r w:rsidRPr="003B76B7">
              <w:rPr>
                <w:rFonts w:ascii="標楷體" w:eastAsia="標楷體" w:hAnsi="標楷體" w:hint="eastAsia"/>
                <w:color w:val="auto"/>
                <w:sz w:val="26"/>
                <w:szCs w:val="26"/>
              </w:rPr>
              <w:t>，19:00~21:30</w:t>
            </w:r>
          </w:p>
          <w:p w14:paraId="7CBE0B68" w14:textId="77777777" w:rsidR="009C14AF" w:rsidRPr="003B76B7" w:rsidRDefault="009C14AF" w:rsidP="009B2F8B">
            <w:pPr>
              <w:pStyle w:val="a3"/>
              <w:spacing w:line="480" w:lineRule="exact"/>
              <w:ind w:leftChars="0" w:left="0"/>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i/>
                <w:iCs/>
                <w:color w:val="auto"/>
                <w:sz w:val="26"/>
                <w:szCs w:val="26"/>
              </w:rPr>
            </w:pPr>
            <w:r w:rsidRPr="003B76B7">
              <w:rPr>
                <w:rFonts w:ascii="標楷體" w:eastAsia="標楷體" w:hAnsi="標楷體" w:hint="eastAsia"/>
                <w:b w:val="0"/>
                <w:bCs w:val="0"/>
                <w:i/>
                <w:iCs/>
                <w:color w:val="auto"/>
                <w:szCs w:val="24"/>
              </w:rPr>
              <w:t>（0</w:t>
            </w:r>
            <w:r>
              <w:rPr>
                <w:rFonts w:ascii="標楷體" w:eastAsia="標楷體" w:hAnsi="標楷體" w:hint="eastAsia"/>
                <w:b w:val="0"/>
                <w:bCs w:val="0"/>
                <w:i/>
                <w:iCs/>
                <w:color w:val="auto"/>
                <w:szCs w:val="24"/>
              </w:rPr>
              <w:t>6</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w:t>
            </w:r>
            <w:r>
              <w:rPr>
                <w:rFonts w:ascii="標楷體" w:eastAsia="標楷體" w:hAnsi="標楷體" w:hint="eastAsia"/>
                <w:b w:val="0"/>
                <w:bCs w:val="0"/>
                <w:i/>
                <w:iCs/>
                <w:color w:val="auto"/>
                <w:szCs w:val="24"/>
              </w:rPr>
              <w:t>8</w:t>
            </w:r>
            <w:r w:rsidRPr="003B76B7">
              <w:rPr>
                <w:rFonts w:ascii="標楷體" w:eastAsia="標楷體" w:hAnsi="標楷體" w:hint="eastAsia"/>
                <w:b w:val="0"/>
                <w:bCs w:val="0"/>
                <w:i/>
                <w:iCs/>
                <w:color w:val="auto"/>
                <w:szCs w:val="24"/>
              </w:rPr>
              <w:t>、07/</w:t>
            </w:r>
            <w:r>
              <w:rPr>
                <w:rFonts w:ascii="標楷體" w:eastAsia="標楷體" w:hAnsi="標楷體"/>
                <w:b w:val="0"/>
                <w:bCs w:val="0"/>
                <w:i/>
                <w:iCs/>
                <w:color w:val="auto"/>
                <w:szCs w:val="24"/>
              </w:rPr>
              <w:t>05</w:t>
            </w:r>
            <w:r w:rsidRPr="003B76B7">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12</w:t>
            </w:r>
            <w:r w:rsidRPr="003B76B7">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7</w:t>
            </w:r>
            <w:r w:rsidRPr="003B76B7">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26</w:t>
            </w:r>
            <w:r w:rsidRPr="003B76B7">
              <w:rPr>
                <w:rFonts w:ascii="標楷體" w:eastAsia="標楷體" w:hAnsi="標楷體" w:hint="eastAsia"/>
                <w:b w:val="0"/>
                <w:bCs w:val="0"/>
                <w:i/>
                <w:iCs/>
                <w:color w:val="auto"/>
                <w:szCs w:val="24"/>
              </w:rPr>
              <w:t>、08/</w:t>
            </w:r>
            <w:r>
              <w:rPr>
                <w:rFonts w:ascii="標楷體" w:eastAsia="標楷體" w:hAnsi="標楷體"/>
                <w:b w:val="0"/>
                <w:bCs w:val="0"/>
                <w:i/>
                <w:iCs/>
                <w:color w:val="auto"/>
                <w:szCs w:val="24"/>
              </w:rPr>
              <w:t>02</w:t>
            </w:r>
            <w:r w:rsidRPr="003B76B7">
              <w:rPr>
                <w:rFonts w:ascii="標楷體" w:eastAsia="標楷體" w:hAnsi="標楷體" w:hint="eastAsia"/>
                <w:b w:val="0"/>
                <w:bCs w:val="0"/>
                <w:i/>
                <w:iCs/>
                <w:color w:val="auto"/>
                <w:szCs w:val="24"/>
              </w:rPr>
              <w:t>、08/</w:t>
            </w:r>
            <w:r>
              <w:rPr>
                <w:rFonts w:ascii="標楷體" w:eastAsia="標楷體" w:hAnsi="標楷體"/>
                <w:b w:val="0"/>
                <w:bCs w:val="0"/>
                <w:i/>
                <w:iCs/>
                <w:color w:val="auto"/>
                <w:szCs w:val="24"/>
              </w:rPr>
              <w:t>09</w:t>
            </w:r>
            <w:r>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8/16</w:t>
            </w:r>
            <w:r>
              <w:rPr>
                <w:rFonts w:ascii="標楷體" w:eastAsia="標楷體" w:hAnsi="標楷體" w:hint="eastAsia"/>
                <w:b w:val="0"/>
                <w:bCs w:val="0"/>
                <w:i/>
                <w:iCs/>
                <w:color w:val="auto"/>
                <w:szCs w:val="24"/>
              </w:rPr>
              <w:t>、0</w:t>
            </w:r>
            <w:r>
              <w:rPr>
                <w:rFonts w:ascii="標楷體" w:eastAsia="標楷體" w:hAnsi="標楷體"/>
                <w:b w:val="0"/>
                <w:bCs w:val="0"/>
                <w:i/>
                <w:iCs/>
                <w:color w:val="auto"/>
                <w:szCs w:val="24"/>
              </w:rPr>
              <w:t>8</w:t>
            </w:r>
            <w:r>
              <w:rPr>
                <w:rFonts w:ascii="標楷體" w:eastAsia="標楷體" w:hAnsi="標楷體" w:hint="eastAsia"/>
                <w:b w:val="0"/>
                <w:bCs w:val="0"/>
                <w:i/>
                <w:iCs/>
                <w:color w:val="auto"/>
                <w:szCs w:val="24"/>
              </w:rPr>
              <w:t>/</w:t>
            </w:r>
            <w:r>
              <w:rPr>
                <w:rFonts w:ascii="標楷體" w:eastAsia="標楷體" w:hAnsi="標楷體"/>
                <w:b w:val="0"/>
                <w:bCs w:val="0"/>
                <w:i/>
                <w:iCs/>
                <w:color w:val="auto"/>
                <w:szCs w:val="24"/>
              </w:rPr>
              <w:t>23</w:t>
            </w:r>
            <w:r w:rsidRPr="003B76B7">
              <w:rPr>
                <w:rFonts w:ascii="標楷體" w:eastAsia="標楷體" w:hAnsi="標楷體" w:hint="eastAsia"/>
                <w:b w:val="0"/>
                <w:bCs w:val="0"/>
                <w:i/>
                <w:iCs/>
                <w:color w:val="auto"/>
                <w:szCs w:val="24"/>
              </w:rPr>
              <w:t>）</w:t>
            </w:r>
          </w:p>
        </w:tc>
      </w:tr>
      <w:tr w:rsidR="009C14AF" w14:paraId="19CAE6DB" w14:textId="77777777" w:rsidTr="009B2F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 w:type="dxa"/>
            <w:vMerge/>
          </w:tcPr>
          <w:p w14:paraId="26A69DB1" w14:textId="77777777" w:rsidR="009C14AF" w:rsidRPr="003B76B7" w:rsidRDefault="009C14AF" w:rsidP="009B2F8B">
            <w:pPr>
              <w:pStyle w:val="a3"/>
              <w:spacing w:beforeLines="50" w:before="180" w:afterLines="50" w:after="180" w:line="440" w:lineRule="exact"/>
              <w:ind w:leftChars="0" w:left="0"/>
              <w:rPr>
                <w:rFonts w:ascii="標楷體" w:eastAsia="標楷體" w:hAnsi="標楷體"/>
                <w:color w:val="auto"/>
                <w:sz w:val="26"/>
                <w:szCs w:val="26"/>
              </w:rPr>
            </w:pPr>
          </w:p>
        </w:tc>
        <w:tc>
          <w:tcPr>
            <w:tcW w:w="8353" w:type="dxa"/>
          </w:tcPr>
          <w:p w14:paraId="60FC6252" w14:textId="77777777" w:rsidR="009C14AF" w:rsidRPr="003B76B7" w:rsidRDefault="009C14AF" w:rsidP="009B2F8B">
            <w:pPr>
              <w:pStyle w:val="a3"/>
              <w:spacing w:line="480" w:lineRule="exact"/>
              <w:ind w:leftChars="0" w:left="0"/>
              <w:cnfStyle w:val="000000100000" w:firstRow="0" w:lastRow="0" w:firstColumn="0" w:lastColumn="0" w:oddVBand="0" w:evenVBand="0" w:oddHBand="1" w:evenHBand="0" w:firstRowFirstColumn="0" w:firstRowLastColumn="0" w:lastRowFirstColumn="0" w:lastRowLastColumn="0"/>
              <w:rPr>
                <w:rFonts w:ascii="標楷體" w:eastAsia="標楷體" w:hAnsi="標楷體"/>
                <w:b/>
                <w:bCs/>
                <w:color w:val="auto"/>
                <w:sz w:val="26"/>
                <w:szCs w:val="26"/>
              </w:rPr>
            </w:pPr>
            <w:r w:rsidRPr="009C14AF">
              <w:rPr>
                <w:rFonts w:ascii="標楷體" w:eastAsia="標楷體" w:hAnsi="標楷體" w:hint="eastAsia"/>
                <w:b/>
                <w:bCs/>
                <w:color w:val="auto"/>
                <w:sz w:val="26"/>
                <w:szCs w:val="26"/>
              </w:rPr>
              <w:t>呂宗憲</w:t>
            </w:r>
            <w:r>
              <w:rPr>
                <w:rFonts w:ascii="標楷體" w:eastAsia="標楷體" w:hAnsi="標楷體" w:hint="eastAsia"/>
                <w:b/>
                <w:bCs/>
                <w:color w:val="auto"/>
                <w:sz w:val="26"/>
                <w:szCs w:val="26"/>
              </w:rPr>
              <w:t xml:space="preserve"> </w:t>
            </w:r>
            <w:r w:rsidRPr="003B76B7">
              <w:rPr>
                <w:rFonts w:ascii="標楷體" w:eastAsia="標楷體" w:hAnsi="標楷體" w:hint="eastAsia"/>
                <w:b/>
                <w:bCs/>
                <w:color w:val="auto"/>
                <w:sz w:val="26"/>
                <w:szCs w:val="26"/>
              </w:rPr>
              <w:t>講師</w:t>
            </w:r>
          </w:p>
          <w:p w14:paraId="4D54C785" w14:textId="77777777" w:rsidR="009C14AF" w:rsidRPr="009C14AF" w:rsidRDefault="009C14AF" w:rsidP="009C14AF">
            <w:pPr>
              <w:spacing w:line="40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i/>
                <w:iCs/>
                <w:color w:val="auto"/>
                <w:szCs w:val="24"/>
              </w:rPr>
            </w:pPr>
            <w:r w:rsidRPr="009C14AF">
              <w:rPr>
                <w:rFonts w:ascii="標楷體" w:eastAsia="標楷體" w:hAnsi="標楷體" w:hint="eastAsia"/>
                <w:i/>
                <w:iCs/>
                <w:color w:val="auto"/>
                <w:szCs w:val="24"/>
              </w:rPr>
              <w:t>文化大學中國戲劇學系學士畢業</w:t>
            </w:r>
          </w:p>
          <w:p w14:paraId="48770A17" w14:textId="77777777" w:rsidR="009C14AF" w:rsidRPr="003B76B7" w:rsidRDefault="009C14AF" w:rsidP="009C14AF">
            <w:pPr>
              <w:spacing w:line="480" w:lineRule="exact"/>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9C14AF">
              <w:rPr>
                <w:rFonts w:ascii="標楷體" w:eastAsia="標楷體" w:hAnsi="標楷體" w:hint="eastAsia"/>
                <w:i/>
                <w:iCs/>
                <w:color w:val="auto"/>
                <w:szCs w:val="24"/>
              </w:rPr>
              <w:t>專長聲音情緒、戲劇表演、戲劇教學，編導作品《尋找快樂的咩咩羊》，演出合作團隊包含果陀劇場、偶偶偶劇團、九歌兒童劇團、蘋果兒童劇團及逗點創意劇團……等。曾為國立臺灣藝術教育館及南海劇場錄製場館介紹影片旁白。</w:t>
            </w:r>
          </w:p>
        </w:tc>
      </w:tr>
    </w:tbl>
    <w:p w14:paraId="18071283" w14:textId="77777777" w:rsidR="009C14AF" w:rsidRDefault="009C14AF">
      <w:pPr>
        <w:widowControl/>
        <w:rPr>
          <w:rFonts w:ascii="標楷體" w:eastAsia="標楷體" w:hAnsi="標楷體"/>
          <w:sz w:val="26"/>
          <w:szCs w:val="26"/>
        </w:rPr>
      </w:pPr>
    </w:p>
    <w:p w14:paraId="625DF2D8"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493A3EB5"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課程學費：</w:t>
      </w:r>
    </w:p>
    <w:p w14:paraId="5A84715B" w14:textId="77777777" w:rsid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藝文學堂報名以一期08堂課為單位，每期1</w:t>
      </w:r>
      <w:r w:rsidRPr="00F12EEE">
        <w:rPr>
          <w:rFonts w:ascii="標楷體" w:eastAsia="標楷體" w:hAnsi="標楷體"/>
          <w:b/>
          <w:bCs/>
          <w:sz w:val="26"/>
          <w:szCs w:val="26"/>
        </w:rPr>
        <w:t>,</w:t>
      </w:r>
      <w:r w:rsidRPr="00F12EEE">
        <w:rPr>
          <w:rFonts w:ascii="標楷體" w:eastAsia="標楷體" w:hAnsi="標楷體" w:hint="eastAsia"/>
          <w:b/>
          <w:bCs/>
          <w:sz w:val="26"/>
          <w:szCs w:val="26"/>
        </w:rPr>
        <w:t>600元，學員請假恕不退費。</w:t>
      </w:r>
    </w:p>
    <w:p w14:paraId="25FD9477" w14:textId="77777777" w:rsidR="009C14AF" w:rsidRPr="009C14AF" w:rsidRDefault="009C14AF" w:rsidP="00F12EEE">
      <w:pPr>
        <w:pStyle w:val="a3"/>
        <w:numPr>
          <w:ilvl w:val="0"/>
          <w:numId w:val="5"/>
        </w:numPr>
        <w:spacing w:beforeLines="50" w:before="180" w:afterLines="50" w:after="180" w:line="440" w:lineRule="exact"/>
        <w:ind w:leftChars="0"/>
        <w:rPr>
          <w:rFonts w:ascii="標楷體" w:eastAsia="標楷體" w:hAnsi="標楷體"/>
          <w:b/>
          <w:bCs/>
          <w:sz w:val="26"/>
          <w:szCs w:val="26"/>
          <w:highlight w:val="lightGray"/>
        </w:rPr>
      </w:pPr>
      <w:r>
        <w:rPr>
          <w:rFonts w:ascii="標楷體" w:eastAsia="標楷體" w:hAnsi="標楷體" w:hint="eastAsia"/>
          <w:b/>
          <w:bCs/>
          <w:sz w:val="26"/>
          <w:szCs w:val="26"/>
          <w:highlight w:val="lightGray"/>
        </w:rPr>
        <w:t>【</w:t>
      </w:r>
      <w:r w:rsidRPr="009C14AF">
        <w:rPr>
          <w:rFonts w:ascii="標楷體" w:eastAsia="標楷體" w:hAnsi="標楷體" w:hint="eastAsia"/>
          <w:b/>
          <w:bCs/>
          <w:sz w:val="26"/>
          <w:szCs w:val="26"/>
          <w:highlight w:val="lightGray"/>
        </w:rPr>
        <w:t>給小手的偶劇課</w:t>
      </w:r>
      <w:r>
        <w:rPr>
          <w:rFonts w:ascii="標楷體" w:eastAsia="標楷體" w:hAnsi="標楷體" w:hint="eastAsia"/>
          <w:b/>
          <w:bCs/>
          <w:sz w:val="26"/>
          <w:szCs w:val="26"/>
          <w:highlight w:val="lightGray"/>
        </w:rPr>
        <w:t>】</w:t>
      </w:r>
      <w:r w:rsidRPr="009C14AF">
        <w:rPr>
          <w:rFonts w:ascii="標楷體" w:eastAsia="標楷體" w:hAnsi="標楷體" w:hint="eastAsia"/>
          <w:b/>
          <w:bCs/>
          <w:sz w:val="26"/>
          <w:szCs w:val="26"/>
          <w:highlight w:val="lightGray"/>
        </w:rPr>
        <w:t>由於課程需求，於開課當日將另行收取3</w:t>
      </w:r>
      <w:r w:rsidRPr="009C14AF">
        <w:rPr>
          <w:rFonts w:ascii="標楷體" w:eastAsia="標楷體" w:hAnsi="標楷體"/>
          <w:b/>
          <w:bCs/>
          <w:sz w:val="26"/>
          <w:szCs w:val="26"/>
          <w:highlight w:val="lightGray"/>
        </w:rPr>
        <w:t>00</w:t>
      </w:r>
      <w:r w:rsidRPr="009C14AF">
        <w:rPr>
          <w:rFonts w:ascii="標楷體" w:eastAsia="標楷體" w:hAnsi="標楷體" w:hint="eastAsia"/>
          <w:b/>
          <w:bCs/>
          <w:sz w:val="26"/>
          <w:szCs w:val="26"/>
          <w:highlight w:val="lightGray"/>
        </w:rPr>
        <w:t>元材料費。</w:t>
      </w:r>
    </w:p>
    <w:p w14:paraId="0C355BFF"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F12EEE">
        <w:rPr>
          <w:rFonts w:ascii="標楷體" w:eastAsia="標楷體" w:hAnsi="標楷體" w:hint="eastAsia"/>
          <w:b/>
          <w:bCs/>
          <w:sz w:val="26"/>
          <w:szCs w:val="26"/>
        </w:rPr>
        <w:t>06月</w:t>
      </w:r>
      <w:r w:rsidR="00EA3205">
        <w:rPr>
          <w:rFonts w:ascii="標楷體" w:eastAsia="標楷體" w:hAnsi="標楷體"/>
          <w:b/>
          <w:bCs/>
          <w:sz w:val="26"/>
          <w:szCs w:val="26"/>
        </w:rPr>
        <w:t>11</w:t>
      </w:r>
      <w:r w:rsidRPr="00F12EEE">
        <w:rPr>
          <w:rFonts w:ascii="標楷體" w:eastAsia="標楷體" w:hAnsi="標楷體" w:hint="eastAsia"/>
          <w:b/>
          <w:bCs/>
          <w:sz w:val="26"/>
          <w:szCs w:val="26"/>
        </w:rPr>
        <w:t>日(含)前完成報名及匯款手續，即享早鳥75折優惠(1</w:t>
      </w:r>
      <w:r w:rsidRPr="00F12EEE">
        <w:rPr>
          <w:rFonts w:ascii="標楷體" w:eastAsia="標楷體" w:hAnsi="標楷體"/>
          <w:b/>
          <w:bCs/>
          <w:sz w:val="26"/>
          <w:szCs w:val="26"/>
        </w:rPr>
        <w:t>,</w:t>
      </w:r>
      <w:r w:rsidRPr="00F12EEE">
        <w:rPr>
          <w:rFonts w:ascii="標楷體" w:eastAsia="標楷體" w:hAnsi="標楷體" w:hint="eastAsia"/>
          <w:b/>
          <w:bCs/>
          <w:sz w:val="26"/>
          <w:szCs w:val="26"/>
        </w:rPr>
        <w:t>200元)。</w:t>
      </w:r>
    </w:p>
    <w:p w14:paraId="7616F30A" w14:textId="77777777" w:rsidR="00F12EEE" w:rsidRPr="00202C94" w:rsidRDefault="001912D9" w:rsidP="00F12EEE">
      <w:pPr>
        <w:pStyle w:val="a3"/>
        <w:numPr>
          <w:ilvl w:val="0"/>
          <w:numId w:val="5"/>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繳費方式：</w:t>
      </w:r>
    </w:p>
    <w:p w14:paraId="6976C9AE" w14:textId="77777777" w:rsidR="00F12EEE"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劃撥</w:t>
      </w:r>
      <w:r w:rsidR="001B5767" w:rsidRPr="00202C94">
        <w:rPr>
          <w:rFonts w:ascii="標楷體" w:eastAsia="標楷體" w:hAnsi="標楷體" w:hint="eastAsia"/>
          <w:b/>
          <w:bCs/>
          <w:sz w:val="26"/>
          <w:szCs w:val="26"/>
        </w:rPr>
        <w:t>/</w:t>
      </w:r>
      <w:r w:rsidRPr="00202C94">
        <w:rPr>
          <w:rFonts w:ascii="標楷體" w:eastAsia="標楷體" w:hAnsi="標楷體" w:hint="eastAsia"/>
          <w:b/>
          <w:bCs/>
          <w:sz w:val="26"/>
          <w:szCs w:val="26"/>
        </w:rPr>
        <w:t>轉帳</w:t>
      </w:r>
      <w:r w:rsidR="00F12EEE" w:rsidRPr="00202C94">
        <w:rPr>
          <w:rFonts w:ascii="標楷體" w:eastAsia="標楷體" w:hAnsi="標楷體" w:hint="eastAsia"/>
          <w:b/>
          <w:bCs/>
          <w:sz w:val="26"/>
          <w:szCs w:val="26"/>
        </w:rPr>
        <w:t>：</w:t>
      </w:r>
    </w:p>
    <w:p w14:paraId="0D240C94"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學員須於報名成功後「5日內(報名隔天起算)」完成繳交費用，如逾時未繳，將取消報名資格，並將名額開放予其他學員。</w:t>
      </w:r>
    </w:p>
    <w:p w14:paraId="3B03409D" w14:textId="77777777" w:rsidR="00F12EEE" w:rsidRPr="00F12EEE" w:rsidRDefault="00F12EEE" w:rsidP="001912D9">
      <w:pPr>
        <w:pStyle w:val="a3"/>
        <w:spacing w:beforeLines="50" w:before="180" w:afterLines="50" w:after="180" w:line="440" w:lineRule="exact"/>
        <w:ind w:leftChars="0" w:left="1560"/>
        <w:rPr>
          <w:rFonts w:ascii="標楷體" w:eastAsia="標楷體" w:hAnsi="標楷體"/>
          <w:sz w:val="26"/>
          <w:szCs w:val="26"/>
          <w:highlight w:val="yellow"/>
        </w:rPr>
      </w:pPr>
      <w:r w:rsidRPr="00F12EEE">
        <w:rPr>
          <w:rFonts w:ascii="標楷體" w:eastAsia="標楷體" w:hAnsi="標楷體" w:hint="eastAsia"/>
          <w:sz w:val="26"/>
          <w:szCs w:val="26"/>
          <w:highlight w:val="yellow"/>
        </w:rPr>
        <w:t>國泰世華銀行 丹鳳分行 (013) 帳號： 133-03-000287-3</w:t>
      </w:r>
    </w:p>
    <w:p w14:paraId="06D29F61" w14:textId="77777777" w:rsidR="00F12EEE" w:rsidRDefault="00F12EEE" w:rsidP="001912D9">
      <w:pPr>
        <w:pStyle w:val="a3"/>
        <w:spacing w:beforeLines="50" w:before="180" w:afterLines="50" w:after="180" w:line="440" w:lineRule="exact"/>
        <w:ind w:leftChars="0" w:left="1560"/>
        <w:rPr>
          <w:rFonts w:ascii="標楷體" w:eastAsia="標楷體" w:hAnsi="標楷體"/>
          <w:sz w:val="26"/>
          <w:szCs w:val="26"/>
        </w:rPr>
      </w:pPr>
      <w:r w:rsidRPr="00F12EEE">
        <w:rPr>
          <w:rFonts w:ascii="標楷體" w:eastAsia="標楷體" w:hAnsi="標楷體" w:hint="eastAsia"/>
          <w:sz w:val="26"/>
          <w:szCs w:val="26"/>
          <w:highlight w:val="yellow"/>
        </w:rPr>
        <w:t>戶名：立璿行銷有限公司</w:t>
      </w:r>
    </w:p>
    <w:p w14:paraId="593905A2" w14:textId="77777777" w:rsidR="001912D9" w:rsidRPr="00202C94" w:rsidRDefault="001912D9" w:rsidP="001912D9">
      <w:pPr>
        <w:pStyle w:val="a3"/>
        <w:numPr>
          <w:ilvl w:val="0"/>
          <w:numId w:val="9"/>
        </w:numPr>
        <w:spacing w:beforeLines="50" w:before="180" w:afterLines="50" w:after="180" w:line="440" w:lineRule="exact"/>
        <w:ind w:leftChars="0"/>
        <w:rPr>
          <w:rFonts w:ascii="標楷體" w:eastAsia="標楷體" w:hAnsi="標楷體"/>
          <w:b/>
          <w:bCs/>
          <w:sz w:val="26"/>
          <w:szCs w:val="26"/>
        </w:rPr>
      </w:pPr>
      <w:r w:rsidRPr="00202C94">
        <w:rPr>
          <w:rFonts w:ascii="標楷體" w:eastAsia="標楷體" w:hAnsi="標楷體" w:hint="eastAsia"/>
          <w:b/>
          <w:bCs/>
          <w:sz w:val="26"/>
          <w:szCs w:val="26"/>
        </w:rPr>
        <w:t>現場繳費：</w:t>
      </w:r>
    </w:p>
    <w:p w14:paraId="7B99F6EF" w14:textId="77777777" w:rsidR="001912D9" w:rsidRDefault="001912D9" w:rsidP="001912D9">
      <w:pPr>
        <w:pStyle w:val="a3"/>
        <w:spacing w:beforeLines="50" w:before="180" w:afterLines="50" w:after="180" w:line="440" w:lineRule="exact"/>
        <w:ind w:leftChars="0" w:left="1527"/>
        <w:rPr>
          <w:rFonts w:ascii="標楷體" w:eastAsia="標楷體" w:hAnsi="標楷體"/>
          <w:sz w:val="26"/>
          <w:szCs w:val="26"/>
        </w:rPr>
      </w:pPr>
      <w:r w:rsidRPr="001912D9">
        <w:rPr>
          <w:rFonts w:ascii="標楷體" w:eastAsia="標楷體" w:hAnsi="標楷體" w:hint="eastAsia"/>
          <w:sz w:val="26"/>
          <w:szCs w:val="26"/>
        </w:rPr>
        <w:t>活動單位通知遞補之學員，可於開課現場繳交費用。</w:t>
      </w:r>
    </w:p>
    <w:p w14:paraId="5CA31BEB" w14:textId="77777777" w:rsidR="001912D9" w:rsidRDefault="001912D9" w:rsidP="00F12EEE">
      <w:pPr>
        <w:pStyle w:val="a3"/>
        <w:numPr>
          <w:ilvl w:val="0"/>
          <w:numId w:val="5"/>
        </w:numPr>
        <w:spacing w:beforeLines="50" w:before="180" w:afterLines="50" w:after="180" w:line="440" w:lineRule="exact"/>
        <w:ind w:leftChars="0"/>
        <w:rPr>
          <w:rFonts w:ascii="標楷體" w:eastAsia="標楷體" w:hAnsi="標楷體"/>
          <w:sz w:val="26"/>
          <w:szCs w:val="26"/>
        </w:rPr>
      </w:pPr>
      <w:r>
        <w:rPr>
          <w:rFonts w:ascii="標楷體" w:eastAsia="標楷體" w:hAnsi="標楷體" w:hint="eastAsia"/>
          <w:sz w:val="26"/>
          <w:szCs w:val="26"/>
        </w:rPr>
        <w:t>為</w:t>
      </w:r>
      <w:r w:rsidRPr="00F12EEE">
        <w:rPr>
          <w:rFonts w:ascii="標楷體" w:eastAsia="標楷體" w:hAnsi="標楷體" w:hint="eastAsia"/>
          <w:sz w:val="26"/>
          <w:szCs w:val="26"/>
        </w:rPr>
        <w:t>利登錄勾核</w:t>
      </w:r>
      <w:r>
        <w:rPr>
          <w:rFonts w:ascii="標楷體" w:eastAsia="標楷體" w:hAnsi="標楷體" w:hint="eastAsia"/>
          <w:sz w:val="26"/>
          <w:szCs w:val="26"/>
        </w:rPr>
        <w:t>，</w:t>
      </w:r>
      <w:r w:rsidRPr="00F12EEE">
        <w:rPr>
          <w:rFonts w:ascii="標楷體" w:eastAsia="標楷體" w:hAnsi="標楷體" w:hint="eastAsia"/>
          <w:sz w:val="26"/>
          <w:szCs w:val="26"/>
        </w:rPr>
        <w:t>請務必在匯款備註欄註明學員姓名</w:t>
      </w:r>
      <w:r>
        <w:rPr>
          <w:rFonts w:ascii="標楷體" w:eastAsia="標楷體" w:hAnsi="標楷體" w:hint="eastAsia"/>
          <w:sz w:val="26"/>
          <w:szCs w:val="26"/>
        </w:rPr>
        <w:t>和報名班級；如以A</w:t>
      </w:r>
      <w:r>
        <w:rPr>
          <w:rFonts w:ascii="標楷體" w:eastAsia="標楷體" w:hAnsi="標楷體"/>
          <w:sz w:val="26"/>
          <w:szCs w:val="26"/>
        </w:rPr>
        <w:t>TM</w:t>
      </w:r>
      <w:r>
        <w:rPr>
          <w:rFonts w:ascii="標楷體" w:eastAsia="標楷體" w:hAnsi="標楷體" w:hint="eastAsia"/>
          <w:sz w:val="26"/>
          <w:szCs w:val="26"/>
        </w:rPr>
        <w:t>匯款者，請來信告知</w:t>
      </w:r>
      <w:r w:rsidRPr="00F12EEE">
        <w:rPr>
          <w:rFonts w:ascii="標楷體" w:eastAsia="標楷體" w:hAnsi="標楷體" w:hint="eastAsia"/>
          <w:sz w:val="26"/>
          <w:szCs w:val="26"/>
        </w:rPr>
        <w:t>學員姓名</w:t>
      </w:r>
      <w:r>
        <w:rPr>
          <w:rFonts w:ascii="標楷體" w:eastAsia="標楷體" w:hAnsi="標楷體" w:hint="eastAsia"/>
          <w:sz w:val="26"/>
          <w:szCs w:val="26"/>
        </w:rPr>
        <w:t>、報名班級及</w:t>
      </w:r>
      <w:r w:rsidRPr="00567713">
        <w:rPr>
          <w:rFonts w:ascii="標楷體" w:eastAsia="標楷體" w:hAnsi="標楷體" w:hint="eastAsia"/>
          <w:sz w:val="26"/>
          <w:szCs w:val="26"/>
          <w:u w:val="single"/>
        </w:rPr>
        <w:t>帳戶末3碼</w:t>
      </w:r>
      <w:r>
        <w:rPr>
          <w:rFonts w:ascii="標楷體" w:eastAsia="標楷體" w:hAnsi="標楷體" w:hint="eastAsia"/>
          <w:sz w:val="26"/>
          <w:szCs w:val="26"/>
        </w:rPr>
        <w:t>。</w:t>
      </w:r>
    </w:p>
    <w:p w14:paraId="7872F231" w14:textId="77777777" w:rsidR="00F12EEE" w:rsidRPr="00F12EEE" w:rsidRDefault="00F12EEE" w:rsidP="00F12EEE">
      <w:pPr>
        <w:pStyle w:val="a3"/>
        <w:numPr>
          <w:ilvl w:val="0"/>
          <w:numId w:val="5"/>
        </w:numPr>
        <w:spacing w:beforeLines="50" w:before="180" w:afterLines="50" w:after="180" w:line="440" w:lineRule="exact"/>
        <w:ind w:leftChars="0"/>
        <w:rPr>
          <w:rFonts w:ascii="標楷體" w:eastAsia="標楷體" w:hAnsi="標楷體"/>
          <w:sz w:val="26"/>
          <w:szCs w:val="26"/>
        </w:rPr>
      </w:pPr>
      <w:r w:rsidRPr="00F12EEE">
        <w:rPr>
          <w:rFonts w:ascii="標楷體" w:eastAsia="標楷體" w:hAnsi="標楷體" w:hint="eastAsia"/>
          <w:sz w:val="26"/>
          <w:szCs w:val="26"/>
        </w:rPr>
        <w:t>確認收到款項後，將以e</w:t>
      </w:r>
      <w:r>
        <w:rPr>
          <w:rFonts w:ascii="標楷體" w:eastAsia="標楷體" w:hAnsi="標楷體" w:hint="eastAsia"/>
          <w:sz w:val="26"/>
          <w:szCs w:val="26"/>
        </w:rPr>
        <w:t>-</w:t>
      </w:r>
      <w:r w:rsidRPr="00F12EEE">
        <w:rPr>
          <w:rFonts w:ascii="標楷體" w:eastAsia="標楷體" w:hAnsi="標楷體" w:hint="eastAsia"/>
          <w:sz w:val="26"/>
          <w:szCs w:val="26"/>
        </w:rPr>
        <w:t>mail通知報名手續完成</w:t>
      </w:r>
      <w:r>
        <w:rPr>
          <w:rFonts w:ascii="標楷體" w:eastAsia="標楷體" w:hAnsi="標楷體" w:hint="eastAsia"/>
          <w:sz w:val="26"/>
          <w:szCs w:val="26"/>
        </w:rPr>
        <w:t>；</w:t>
      </w:r>
      <w:r w:rsidRPr="00F12EEE">
        <w:rPr>
          <w:rFonts w:ascii="標楷體" w:eastAsia="標楷體" w:hAnsi="標楷體" w:hint="eastAsia"/>
          <w:sz w:val="26"/>
          <w:szCs w:val="26"/>
        </w:rPr>
        <w:t>如未收到通知，請主動來電(02)2256</w:t>
      </w:r>
      <w:r>
        <w:rPr>
          <w:rFonts w:ascii="標楷體" w:eastAsia="標楷體" w:hAnsi="標楷體" w:hint="eastAsia"/>
          <w:sz w:val="26"/>
          <w:szCs w:val="26"/>
        </w:rPr>
        <w:t>-</w:t>
      </w:r>
      <w:r w:rsidRPr="00F12EEE">
        <w:rPr>
          <w:rFonts w:ascii="標楷體" w:eastAsia="標楷體" w:hAnsi="標楷體" w:hint="eastAsia"/>
          <w:sz w:val="26"/>
          <w:szCs w:val="26"/>
        </w:rPr>
        <w:t>2258詢問。</w:t>
      </w:r>
    </w:p>
    <w:p w14:paraId="6CC22A40" w14:textId="77777777" w:rsidR="00E806A6" w:rsidRDefault="00E806A6">
      <w:pPr>
        <w:widowControl/>
        <w:rPr>
          <w:rFonts w:ascii="標楷體" w:eastAsia="標楷體" w:hAnsi="標楷體"/>
          <w:sz w:val="26"/>
          <w:szCs w:val="26"/>
        </w:rPr>
      </w:pPr>
    </w:p>
    <w:p w14:paraId="6FDBBB2E"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t>報名方式：</w:t>
      </w:r>
    </w:p>
    <w:p w14:paraId="5BA8BD22" w14:textId="77777777" w:rsidR="00567713" w:rsidRDefault="00567713" w:rsidP="00E37335">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 xml:space="preserve">採線上報名，請至 </w:t>
      </w:r>
      <w:hyperlink r:id="rId7" w:history="1">
        <w:r w:rsidRPr="00234972">
          <w:rPr>
            <w:rStyle w:val="a5"/>
            <w:rFonts w:ascii="標楷體" w:eastAsia="標楷體" w:hAnsi="標楷體" w:hint="eastAsia"/>
            <w:sz w:val="26"/>
            <w:szCs w:val="26"/>
          </w:rPr>
          <w:t>https://goo.gl/wRT4ww</w:t>
        </w:r>
      </w:hyperlink>
      <w:r>
        <w:rPr>
          <w:rFonts w:ascii="標楷體" w:eastAsia="標楷體" w:hAnsi="標楷體" w:hint="eastAsia"/>
          <w:sz w:val="26"/>
          <w:szCs w:val="26"/>
        </w:rPr>
        <w:t xml:space="preserve"> </w:t>
      </w:r>
      <w:r w:rsidRPr="00567713">
        <w:rPr>
          <w:rFonts w:ascii="標楷體" w:eastAsia="標楷體" w:hAnsi="標楷體" w:hint="eastAsia"/>
          <w:sz w:val="26"/>
          <w:szCs w:val="26"/>
        </w:rPr>
        <w:t>填寫報名資料。</w:t>
      </w:r>
    </w:p>
    <w:p w14:paraId="736CB111" w14:textId="77777777" w:rsidR="00567713" w:rsidRPr="001B5767" w:rsidRDefault="00567713" w:rsidP="00567713">
      <w:pPr>
        <w:pStyle w:val="a3"/>
        <w:numPr>
          <w:ilvl w:val="0"/>
          <w:numId w:val="6"/>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無法使用線上報名者，請至桃園展演中心、中壢藝術館或光影文化館服務台填寫報名表。</w:t>
      </w:r>
    </w:p>
    <w:p w14:paraId="2BD1D2B6" w14:textId="77777777" w:rsidR="00567713" w:rsidRPr="00567713" w:rsidRDefault="00567713" w:rsidP="00567713">
      <w:pPr>
        <w:pStyle w:val="a3"/>
        <w:numPr>
          <w:ilvl w:val="0"/>
          <w:numId w:val="6"/>
        </w:numPr>
        <w:spacing w:beforeLines="50" w:before="180" w:afterLines="50" w:after="180" w:line="440" w:lineRule="exact"/>
        <w:ind w:leftChars="0"/>
        <w:rPr>
          <w:rFonts w:ascii="標楷體" w:eastAsia="標楷體" w:hAnsi="標楷體"/>
          <w:sz w:val="26"/>
          <w:szCs w:val="26"/>
        </w:rPr>
      </w:pPr>
      <w:r w:rsidRPr="00567713">
        <w:rPr>
          <w:rFonts w:ascii="標楷體" w:eastAsia="標楷體" w:hAnsi="標楷體" w:hint="eastAsia"/>
          <w:sz w:val="26"/>
          <w:szCs w:val="26"/>
        </w:rPr>
        <w:t>報名後請</w:t>
      </w:r>
      <w:r>
        <w:rPr>
          <w:rFonts w:ascii="標楷體" w:eastAsia="標楷體" w:hAnsi="標楷體" w:hint="eastAsia"/>
          <w:sz w:val="26"/>
          <w:szCs w:val="26"/>
        </w:rPr>
        <w:t>以臨櫃</w:t>
      </w:r>
      <w:r w:rsidRPr="00567713">
        <w:rPr>
          <w:rFonts w:ascii="標楷體" w:eastAsia="標楷體" w:hAnsi="標楷體" w:hint="eastAsia"/>
          <w:sz w:val="26"/>
          <w:szCs w:val="26"/>
        </w:rPr>
        <w:t>劃撥</w:t>
      </w:r>
      <w:r>
        <w:rPr>
          <w:rFonts w:ascii="標楷體" w:eastAsia="標楷體" w:hAnsi="標楷體" w:hint="eastAsia"/>
          <w:sz w:val="26"/>
          <w:szCs w:val="26"/>
        </w:rPr>
        <w:t>或A</w:t>
      </w:r>
      <w:r>
        <w:rPr>
          <w:rFonts w:ascii="標楷體" w:eastAsia="標楷體" w:hAnsi="標楷體"/>
          <w:sz w:val="26"/>
          <w:szCs w:val="26"/>
        </w:rPr>
        <w:t>TM</w:t>
      </w:r>
      <w:r>
        <w:rPr>
          <w:rFonts w:ascii="標楷體" w:eastAsia="標楷體" w:hAnsi="標楷體" w:hint="eastAsia"/>
          <w:sz w:val="26"/>
          <w:szCs w:val="26"/>
        </w:rPr>
        <w:t>轉帳</w:t>
      </w:r>
      <w:r w:rsidRPr="00567713">
        <w:rPr>
          <w:rFonts w:ascii="標楷體" w:eastAsia="標楷體" w:hAnsi="標楷體" w:hint="eastAsia"/>
          <w:sz w:val="26"/>
          <w:szCs w:val="26"/>
        </w:rPr>
        <w:t>繳費，完成繳費才算完成報名程序。</w:t>
      </w:r>
    </w:p>
    <w:p w14:paraId="2B8D5B92" w14:textId="77777777" w:rsidR="009C14AF" w:rsidRDefault="009C14AF">
      <w:pPr>
        <w:widowControl/>
        <w:rPr>
          <w:rFonts w:ascii="標楷體" w:eastAsia="標楷體" w:hAnsi="標楷體"/>
          <w:b/>
          <w:bCs/>
          <w:sz w:val="26"/>
          <w:szCs w:val="26"/>
        </w:rPr>
      </w:pPr>
      <w:r>
        <w:rPr>
          <w:rFonts w:ascii="標楷體" w:eastAsia="標楷體" w:hAnsi="標楷體"/>
          <w:b/>
          <w:bCs/>
          <w:sz w:val="26"/>
          <w:szCs w:val="26"/>
        </w:rPr>
        <w:br w:type="page"/>
      </w:r>
    </w:p>
    <w:p w14:paraId="68FEC681" w14:textId="77777777" w:rsidR="00631EA9" w:rsidRPr="00202C94" w:rsidRDefault="00631EA9" w:rsidP="00631EA9">
      <w:pPr>
        <w:pStyle w:val="a3"/>
        <w:numPr>
          <w:ilvl w:val="0"/>
          <w:numId w:val="2"/>
        </w:numPr>
        <w:spacing w:beforeLines="50" w:before="180" w:afterLines="50" w:after="180" w:line="440" w:lineRule="exact"/>
        <w:ind w:leftChars="0" w:left="567" w:hanging="567"/>
        <w:rPr>
          <w:rFonts w:ascii="標楷體" w:eastAsia="標楷體" w:hAnsi="標楷體"/>
          <w:b/>
          <w:bCs/>
          <w:sz w:val="26"/>
          <w:szCs w:val="26"/>
        </w:rPr>
      </w:pPr>
      <w:r w:rsidRPr="00202C94">
        <w:rPr>
          <w:rFonts w:ascii="標楷體" w:eastAsia="標楷體" w:hAnsi="標楷體" w:hint="eastAsia"/>
          <w:b/>
          <w:bCs/>
          <w:sz w:val="26"/>
          <w:szCs w:val="26"/>
        </w:rPr>
        <w:lastRenderedPageBreak/>
        <w:t>注意事項：</w:t>
      </w:r>
    </w:p>
    <w:p w14:paraId="1112343C"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退課者須來信／電通知</w:t>
      </w:r>
      <w:r>
        <w:rPr>
          <w:rFonts w:ascii="標楷體" w:eastAsia="標楷體" w:hAnsi="標楷體" w:hint="eastAsia"/>
          <w:sz w:val="26"/>
          <w:szCs w:val="26"/>
        </w:rPr>
        <w:t>。</w:t>
      </w:r>
    </w:p>
    <w:p w14:paraId="026A8E75"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前</w:t>
      </w:r>
      <w:r w:rsidRPr="00AE5E9F">
        <w:rPr>
          <w:rFonts w:ascii="標楷體" w:eastAsia="標楷體" w:hAnsi="標楷體" w:hint="eastAsia"/>
          <w:sz w:val="26"/>
          <w:szCs w:val="26"/>
        </w:rPr>
        <w:t>退課者，可享學費全額退費（須扣除手續費）。</w:t>
      </w:r>
    </w:p>
    <w:p w14:paraId="4CE7DBDF" w14:textId="77777777" w:rsidR="001912D9" w:rsidRPr="00AE5E9F" w:rsidRDefault="001912D9" w:rsidP="001912D9">
      <w:pPr>
        <w:pStyle w:val="a3"/>
        <w:numPr>
          <w:ilvl w:val="0"/>
          <w:numId w:val="8"/>
        </w:numPr>
        <w:spacing w:beforeLines="50" w:before="180" w:afterLines="50" w:after="180" w:line="440" w:lineRule="exact"/>
        <w:ind w:leftChars="0"/>
        <w:rPr>
          <w:rFonts w:ascii="標楷體" w:eastAsia="標楷體" w:hAnsi="標楷體"/>
          <w:sz w:val="26"/>
          <w:szCs w:val="26"/>
        </w:rPr>
      </w:pPr>
      <w:r w:rsidRPr="00AE5E9F">
        <w:rPr>
          <w:rFonts w:ascii="標楷體" w:eastAsia="標楷體" w:hAnsi="標楷體" w:hint="eastAsia"/>
          <w:sz w:val="26"/>
          <w:szCs w:val="26"/>
        </w:rPr>
        <w:t>開課三日</w:t>
      </w:r>
      <w:r w:rsidRPr="00AE5E9F">
        <w:rPr>
          <w:rFonts w:ascii="標楷體" w:eastAsia="標楷體" w:hAnsi="標楷體" w:hint="eastAsia"/>
          <w:b/>
          <w:bCs/>
          <w:sz w:val="28"/>
          <w:szCs w:val="28"/>
        </w:rPr>
        <w:t>內</w:t>
      </w:r>
      <w:r w:rsidRPr="00AE5E9F">
        <w:rPr>
          <w:rFonts w:ascii="標楷體" w:eastAsia="標楷體" w:hAnsi="標楷體" w:hint="eastAsia"/>
          <w:sz w:val="26"/>
          <w:szCs w:val="26"/>
        </w:rPr>
        <w:t>退課者，可享學費半額退費（須扣除手續費）。</w:t>
      </w:r>
    </w:p>
    <w:p w14:paraId="75EACAC9"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開課後如因個人因素中途退課者或缺課者，學費全額不予退還，亦不接受延期使用。</w:t>
      </w:r>
    </w:p>
    <w:p w14:paraId="4B726A85"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如本活動因故未開班或未如期開班，將主動通知學員並全數退還學員已繳交之費用。</w:t>
      </w:r>
    </w:p>
    <w:p w14:paraId="7F6D4090" w14:textId="5D0D4DC7" w:rsidR="001912D9" w:rsidRPr="001B5767" w:rsidRDefault="001912D9" w:rsidP="00C6388D">
      <w:pPr>
        <w:pStyle w:val="a3"/>
        <w:numPr>
          <w:ilvl w:val="0"/>
          <w:numId w:val="7"/>
        </w:numPr>
        <w:spacing w:beforeLines="50" w:before="180" w:afterLines="50" w:after="180" w:line="440" w:lineRule="exact"/>
        <w:ind w:leftChars="0"/>
        <w:rPr>
          <w:rFonts w:ascii="標楷體" w:eastAsia="標楷體" w:hAnsi="標楷體"/>
          <w:color w:val="FF0000"/>
          <w:sz w:val="26"/>
          <w:szCs w:val="26"/>
        </w:rPr>
      </w:pPr>
      <w:r w:rsidRPr="001B5767">
        <w:rPr>
          <w:rFonts w:ascii="標楷體" w:eastAsia="標楷體" w:hAnsi="標楷體" w:hint="eastAsia"/>
          <w:color w:val="FF0000"/>
          <w:sz w:val="26"/>
          <w:szCs w:val="26"/>
        </w:rPr>
        <w:t>參與研習之公務員及桃園市內公立教師可登錄研習時數；教師請於每期課程開課前至「</w:t>
      </w:r>
      <w:r w:rsidR="00C6388D" w:rsidRPr="00C6388D">
        <w:rPr>
          <w:rFonts w:ascii="標楷體" w:eastAsia="標楷體" w:hAnsi="標楷體" w:hint="eastAsia"/>
          <w:color w:val="FF0000"/>
          <w:sz w:val="26"/>
          <w:szCs w:val="26"/>
        </w:rPr>
        <w:t>全國教師在職進修資訊網</w:t>
      </w:r>
      <w:r w:rsidRPr="001B5767">
        <w:rPr>
          <w:rFonts w:ascii="標楷體" w:eastAsia="標楷體" w:hAnsi="標楷體" w:hint="eastAsia"/>
          <w:color w:val="FF0000"/>
          <w:sz w:val="26"/>
          <w:szCs w:val="26"/>
        </w:rPr>
        <w:t>」報名；活動當天需簽到/簽退，遲到超過 20 分鐘或未依規定簽到/簽退者，一律不核發研習時數。</w:t>
      </w:r>
    </w:p>
    <w:p w14:paraId="1D52C2C2"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本次活動將攝、錄影記錄，參與活動即代表您同意主辦單位使用您於活動中的肖像畫面以及照片，並於後續之活動花絮影片宣傳中使用。</w:t>
      </w:r>
    </w:p>
    <w:p w14:paraId="0B065C6E" w14:textId="77777777" w:rsidR="001912D9" w:rsidRDefault="001912D9" w:rsidP="001912D9">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本單位有權保留課程變動及時間調整之權利，課程若有變更將會提前告知。 以上若有未盡事宜，主辦單位保留修改之權利。</w:t>
      </w:r>
    </w:p>
    <w:p w14:paraId="0E14942C" w14:textId="77777777" w:rsid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1912D9">
        <w:rPr>
          <w:rFonts w:ascii="標楷體" w:eastAsia="標楷體" w:hAnsi="標楷體" w:hint="eastAsia"/>
          <w:sz w:val="26"/>
          <w:szCs w:val="26"/>
        </w:rPr>
        <w:t>活動簡章及報名表可至桃園展演中心官方網站及臉書粉絲團下載。</w:t>
      </w:r>
    </w:p>
    <w:p w14:paraId="468515E7" w14:textId="77777777" w:rsidR="003A6CEE" w:rsidRPr="009C14AF" w:rsidRDefault="001912D9" w:rsidP="009C14AF">
      <w:pPr>
        <w:pStyle w:val="a3"/>
        <w:numPr>
          <w:ilvl w:val="0"/>
          <w:numId w:val="7"/>
        </w:numPr>
        <w:spacing w:beforeLines="50" w:before="180" w:afterLines="50" w:after="180" w:line="440" w:lineRule="exact"/>
        <w:ind w:leftChars="0"/>
        <w:rPr>
          <w:rFonts w:ascii="標楷體" w:eastAsia="標楷體" w:hAnsi="標楷體"/>
          <w:sz w:val="26"/>
          <w:szCs w:val="26"/>
        </w:rPr>
      </w:pPr>
      <w:r w:rsidRPr="009C14AF">
        <w:rPr>
          <w:rFonts w:ascii="標楷體" w:eastAsia="標楷體" w:hAnsi="標楷體" w:hint="eastAsia"/>
          <w:sz w:val="26"/>
          <w:szCs w:val="26"/>
        </w:rPr>
        <w:t xml:space="preserve">如有任何問題，請不吝與主辦單位聯繫：(02)2256-2258 </w:t>
      </w:r>
      <w:r w:rsidRPr="009C14AF">
        <w:rPr>
          <w:rFonts w:ascii="標楷體" w:eastAsia="標楷體" w:hAnsi="標楷體"/>
          <w:sz w:val="26"/>
          <w:szCs w:val="26"/>
        </w:rPr>
        <w:t>/</w:t>
      </w:r>
      <w:r w:rsidRPr="009C14AF">
        <w:rPr>
          <w:rFonts w:ascii="標楷體" w:eastAsia="標楷體" w:hAnsi="標楷體" w:hint="eastAsia"/>
          <w:sz w:val="26"/>
          <w:szCs w:val="26"/>
        </w:rPr>
        <w:t xml:space="preserve"> 0937-605986  或</w:t>
      </w:r>
      <w:r w:rsidRPr="009C14AF">
        <w:rPr>
          <w:rFonts w:ascii="標楷體" w:eastAsia="標楷體" w:hAnsi="標楷體"/>
          <w:sz w:val="26"/>
          <w:szCs w:val="26"/>
        </w:rPr>
        <w:t>E</w:t>
      </w:r>
      <w:r w:rsidRPr="009C14AF">
        <w:rPr>
          <w:rFonts w:ascii="標楷體" w:eastAsia="標楷體" w:hAnsi="標楷體" w:hint="eastAsia"/>
          <w:sz w:val="26"/>
          <w:szCs w:val="26"/>
        </w:rPr>
        <w:t xml:space="preserve">-mail: </w:t>
      </w:r>
      <w:hyperlink r:id="rId8" w:history="1">
        <w:r w:rsidRPr="009C14AF">
          <w:rPr>
            <w:rStyle w:val="a5"/>
            <w:rFonts w:ascii="標楷體" w:eastAsia="標楷體" w:hAnsi="標楷體" w:hint="eastAsia"/>
            <w:sz w:val="26"/>
            <w:szCs w:val="26"/>
          </w:rPr>
          <w:t>zs54698969@gmail.com</w:t>
        </w:r>
      </w:hyperlink>
      <w:r w:rsidRPr="009C14AF">
        <w:rPr>
          <w:rFonts w:ascii="標楷體" w:eastAsia="標楷體" w:hAnsi="標楷體" w:hint="eastAsia"/>
          <w:sz w:val="26"/>
          <w:szCs w:val="26"/>
        </w:rPr>
        <w:t xml:space="preserve"> 。</w:t>
      </w:r>
    </w:p>
    <w:p w14:paraId="7AA6286A" w14:textId="77777777" w:rsidR="00E806A6" w:rsidRDefault="00E806A6">
      <w:r>
        <w:br w:type="page"/>
      </w:r>
    </w:p>
    <w:tbl>
      <w:tblPr>
        <w:tblStyle w:val="a4"/>
        <w:tblW w:w="0" w:type="auto"/>
        <w:tblLook w:val="04A0" w:firstRow="1" w:lastRow="0" w:firstColumn="1" w:lastColumn="0" w:noHBand="0" w:noVBand="1"/>
      </w:tblPr>
      <w:tblGrid>
        <w:gridCol w:w="1604"/>
        <w:gridCol w:w="3208"/>
        <w:gridCol w:w="1607"/>
        <w:gridCol w:w="3209"/>
      </w:tblGrid>
      <w:tr w:rsidR="00AD40B0" w14:paraId="0CBFAA6C" w14:textId="77777777" w:rsidTr="00AD40B0">
        <w:tc>
          <w:tcPr>
            <w:tcW w:w="9628" w:type="dxa"/>
            <w:gridSpan w:val="4"/>
            <w:vAlign w:val="center"/>
          </w:tcPr>
          <w:p w14:paraId="5369611E" w14:textId="77777777" w:rsidR="00AD40B0" w:rsidRDefault="00AD40B0" w:rsidP="00AD40B0">
            <w:pPr>
              <w:spacing w:beforeLines="50" w:before="180" w:afterLines="50" w:after="180" w:line="400" w:lineRule="exact"/>
              <w:jc w:val="center"/>
              <w:rPr>
                <w:rFonts w:ascii="標楷體" w:eastAsia="標楷體" w:hAnsi="標楷體"/>
                <w:sz w:val="26"/>
                <w:szCs w:val="26"/>
              </w:rPr>
            </w:pPr>
            <w:r w:rsidRPr="00AD40B0">
              <w:rPr>
                <w:rFonts w:ascii="標楷體" w:eastAsia="標楷體" w:hAnsi="標楷體" w:hint="eastAsia"/>
                <w:b/>
                <w:bCs/>
                <w:sz w:val="28"/>
                <w:szCs w:val="24"/>
              </w:rPr>
              <w:lastRenderedPageBreak/>
              <w:t>11</w:t>
            </w:r>
            <w:r w:rsidR="003C619E">
              <w:rPr>
                <w:rFonts w:ascii="標楷體" w:eastAsia="標楷體" w:hAnsi="標楷體" w:hint="eastAsia"/>
                <w:b/>
                <w:bCs/>
                <w:sz w:val="28"/>
                <w:szCs w:val="24"/>
              </w:rPr>
              <w:t>2</w:t>
            </w:r>
            <w:r w:rsidRPr="00AD40B0">
              <w:rPr>
                <w:rFonts w:ascii="標楷體" w:eastAsia="標楷體" w:hAnsi="標楷體" w:hint="eastAsia"/>
                <w:b/>
                <w:bCs/>
                <w:sz w:val="28"/>
                <w:szCs w:val="24"/>
              </w:rPr>
              <w:t>年桃園市【鐵玫瑰藝文學堂】第一期報名</w:t>
            </w:r>
            <w:r w:rsidR="00E806A6">
              <w:rPr>
                <w:rFonts w:ascii="標楷體" w:eastAsia="標楷體" w:hAnsi="標楷體" w:hint="eastAsia"/>
                <w:b/>
                <w:bCs/>
                <w:sz w:val="28"/>
                <w:szCs w:val="24"/>
              </w:rPr>
              <w:t>表</w:t>
            </w:r>
          </w:p>
        </w:tc>
      </w:tr>
      <w:tr w:rsidR="00AD40B0" w14:paraId="2E668328" w14:textId="77777777" w:rsidTr="00AD40B0">
        <w:tc>
          <w:tcPr>
            <w:tcW w:w="1604" w:type="dxa"/>
            <w:vAlign w:val="center"/>
          </w:tcPr>
          <w:p w14:paraId="2FF9A1A4"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姓名</w:t>
            </w:r>
          </w:p>
        </w:tc>
        <w:tc>
          <w:tcPr>
            <w:tcW w:w="3208" w:type="dxa"/>
            <w:vAlign w:val="center"/>
          </w:tcPr>
          <w:p w14:paraId="16BAD11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17F44842"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性別</w:t>
            </w:r>
          </w:p>
        </w:tc>
        <w:tc>
          <w:tcPr>
            <w:tcW w:w="3209" w:type="dxa"/>
            <w:vAlign w:val="center"/>
          </w:tcPr>
          <w:p w14:paraId="1184CAD8"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8EE120D" w14:textId="77777777" w:rsidTr="00AD40B0">
        <w:tc>
          <w:tcPr>
            <w:tcW w:w="1604" w:type="dxa"/>
            <w:vAlign w:val="center"/>
          </w:tcPr>
          <w:p w14:paraId="2DC26256"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出生年月日</w:t>
            </w:r>
          </w:p>
        </w:tc>
        <w:tc>
          <w:tcPr>
            <w:tcW w:w="3208" w:type="dxa"/>
            <w:vAlign w:val="center"/>
          </w:tcPr>
          <w:p w14:paraId="154337B0"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4EBC287D"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職業</w:t>
            </w:r>
          </w:p>
        </w:tc>
        <w:tc>
          <w:tcPr>
            <w:tcW w:w="3209" w:type="dxa"/>
            <w:vAlign w:val="center"/>
          </w:tcPr>
          <w:p w14:paraId="236A1D2D"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101F236B" w14:textId="77777777" w:rsidTr="00AD40B0">
        <w:tc>
          <w:tcPr>
            <w:tcW w:w="1604" w:type="dxa"/>
            <w:vAlign w:val="center"/>
          </w:tcPr>
          <w:p w14:paraId="20375A3C"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連絡電話</w:t>
            </w:r>
          </w:p>
        </w:tc>
        <w:tc>
          <w:tcPr>
            <w:tcW w:w="3208" w:type="dxa"/>
            <w:vAlign w:val="center"/>
          </w:tcPr>
          <w:p w14:paraId="068D7DA7"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c>
          <w:tcPr>
            <w:tcW w:w="1607" w:type="dxa"/>
            <w:vAlign w:val="center"/>
          </w:tcPr>
          <w:p w14:paraId="7D1A1893" w14:textId="77777777" w:rsidR="00AD40B0" w:rsidRDefault="00DA688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公務員請填服務單位</w:t>
            </w:r>
          </w:p>
        </w:tc>
        <w:tc>
          <w:tcPr>
            <w:tcW w:w="3209" w:type="dxa"/>
            <w:vAlign w:val="center"/>
          </w:tcPr>
          <w:p w14:paraId="6D2DC659" w14:textId="77777777" w:rsidR="00AD40B0" w:rsidRDefault="00AD40B0" w:rsidP="00AD40B0">
            <w:pPr>
              <w:spacing w:beforeLines="50" w:before="180" w:afterLines="50" w:after="180" w:line="400" w:lineRule="exact"/>
              <w:jc w:val="center"/>
              <w:rPr>
                <w:rFonts w:ascii="標楷體" w:eastAsia="標楷體" w:hAnsi="標楷體"/>
                <w:sz w:val="26"/>
                <w:szCs w:val="26"/>
              </w:rPr>
            </w:pPr>
          </w:p>
        </w:tc>
      </w:tr>
      <w:tr w:rsidR="00AD40B0" w14:paraId="39C38A8B" w14:textId="77777777" w:rsidTr="003F4D23">
        <w:tc>
          <w:tcPr>
            <w:tcW w:w="1604" w:type="dxa"/>
            <w:vAlign w:val="center"/>
          </w:tcPr>
          <w:p w14:paraId="159E86AE"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E</w:t>
            </w:r>
            <w:r>
              <w:rPr>
                <w:rFonts w:ascii="標楷體" w:eastAsia="標楷體" w:hAnsi="標楷體"/>
                <w:sz w:val="26"/>
                <w:szCs w:val="26"/>
              </w:rPr>
              <w:t>-mail</w:t>
            </w:r>
          </w:p>
        </w:tc>
        <w:tc>
          <w:tcPr>
            <w:tcW w:w="8024" w:type="dxa"/>
            <w:gridSpan w:val="3"/>
            <w:vAlign w:val="center"/>
          </w:tcPr>
          <w:p w14:paraId="7DA18DA2" w14:textId="77777777" w:rsidR="00AD40B0" w:rsidRDefault="00AD40B0" w:rsidP="00AD40B0">
            <w:pPr>
              <w:spacing w:beforeLines="50" w:before="180" w:afterLines="50" w:after="180" w:line="400" w:lineRule="exact"/>
              <w:rPr>
                <w:rFonts w:ascii="標楷體" w:eastAsia="標楷體" w:hAnsi="標楷體"/>
                <w:sz w:val="26"/>
                <w:szCs w:val="26"/>
              </w:rPr>
            </w:pPr>
          </w:p>
        </w:tc>
      </w:tr>
      <w:tr w:rsidR="00AD40B0" w14:paraId="2295F227" w14:textId="77777777" w:rsidTr="00AD40B0">
        <w:tc>
          <w:tcPr>
            <w:tcW w:w="1604" w:type="dxa"/>
            <w:vAlign w:val="center"/>
          </w:tcPr>
          <w:p w14:paraId="1DA6D8BB" w14:textId="77777777" w:rsidR="00AD40B0" w:rsidRDefault="00AD40B0" w:rsidP="00AD40B0">
            <w:pPr>
              <w:spacing w:beforeLines="50" w:before="180" w:afterLines="50" w:after="180" w:line="400" w:lineRule="exact"/>
              <w:jc w:val="center"/>
              <w:rPr>
                <w:rFonts w:ascii="標楷體" w:eastAsia="標楷體" w:hAnsi="標楷體"/>
                <w:sz w:val="26"/>
                <w:szCs w:val="26"/>
              </w:rPr>
            </w:pPr>
            <w:r>
              <w:rPr>
                <w:rFonts w:ascii="標楷體" w:eastAsia="標楷體" w:hAnsi="標楷體" w:hint="eastAsia"/>
                <w:sz w:val="26"/>
                <w:szCs w:val="26"/>
              </w:rPr>
              <w:t>參加場次</w:t>
            </w:r>
          </w:p>
        </w:tc>
        <w:tc>
          <w:tcPr>
            <w:tcW w:w="8024" w:type="dxa"/>
            <w:gridSpan w:val="3"/>
            <w:vAlign w:val="center"/>
          </w:tcPr>
          <w:p w14:paraId="24D5366E" w14:textId="77777777" w:rsidR="00AD40B0" w:rsidRPr="00AD40B0" w:rsidRDefault="009C14AF" w:rsidP="00AD40B0">
            <w:pPr>
              <w:pStyle w:val="a3"/>
              <w:numPr>
                <w:ilvl w:val="1"/>
                <w:numId w:val="8"/>
              </w:numPr>
              <w:spacing w:beforeLines="50" w:before="180" w:afterLines="50" w:after="180" w:line="400" w:lineRule="exact"/>
              <w:ind w:leftChars="0" w:left="412" w:hanging="284"/>
              <w:jc w:val="both"/>
              <w:rPr>
                <w:rFonts w:ascii="標楷體" w:eastAsia="標楷體" w:hAnsi="標楷體"/>
                <w:sz w:val="26"/>
                <w:szCs w:val="26"/>
              </w:rPr>
            </w:pPr>
            <w:r>
              <w:rPr>
                <w:rFonts w:ascii="標楷體" w:eastAsia="標楷體" w:hAnsi="標楷體" w:hint="eastAsia"/>
                <w:sz w:val="26"/>
                <w:szCs w:val="26"/>
              </w:rPr>
              <w:t xml:space="preserve"> </w:t>
            </w:r>
            <w:r w:rsidR="00AD40B0" w:rsidRPr="00AD40B0">
              <w:rPr>
                <w:rFonts w:ascii="標楷體" w:eastAsia="標楷體" w:hAnsi="標楷體" w:hint="eastAsia"/>
                <w:sz w:val="26"/>
                <w:szCs w:val="26"/>
              </w:rPr>
              <w:t>西洋美術縱橫談　□ 古典音樂逍遙遊</w:t>
            </w:r>
            <w:r>
              <w:rPr>
                <w:rFonts w:ascii="標楷體" w:eastAsia="標楷體" w:hAnsi="標楷體" w:hint="eastAsia"/>
                <w:sz w:val="26"/>
                <w:szCs w:val="26"/>
              </w:rPr>
              <w:t xml:space="preserve">　</w:t>
            </w:r>
            <w:r w:rsidRPr="00AD40B0">
              <w:rPr>
                <w:rFonts w:ascii="標楷體" w:eastAsia="標楷體" w:hAnsi="標楷體" w:hint="eastAsia"/>
                <w:sz w:val="26"/>
                <w:szCs w:val="26"/>
              </w:rPr>
              <w:t>□</w:t>
            </w:r>
            <w:r>
              <w:rPr>
                <w:rFonts w:ascii="標楷體" w:eastAsia="標楷體" w:hAnsi="標楷體" w:hint="eastAsia"/>
                <w:sz w:val="26"/>
                <w:szCs w:val="26"/>
              </w:rPr>
              <w:t xml:space="preserve"> </w:t>
            </w:r>
            <w:r w:rsidRPr="009C14AF">
              <w:rPr>
                <w:rFonts w:ascii="標楷體" w:eastAsia="標楷體" w:hAnsi="標楷體" w:hint="eastAsia"/>
                <w:sz w:val="26"/>
                <w:szCs w:val="26"/>
              </w:rPr>
              <w:t>給小手的偶劇課</w:t>
            </w:r>
          </w:p>
        </w:tc>
      </w:tr>
    </w:tbl>
    <w:p w14:paraId="6D7793FD" w14:textId="77777777" w:rsidR="00473DFA" w:rsidRDefault="00473DFA" w:rsidP="003A6CEE">
      <w:pPr>
        <w:spacing w:beforeLines="50" w:before="180" w:afterLines="50" w:after="180" w:line="440" w:lineRule="exact"/>
        <w:rPr>
          <w:rFonts w:ascii="標楷體" w:eastAsia="標楷體" w:hAnsi="標楷體"/>
          <w:sz w:val="26"/>
          <w:szCs w:val="26"/>
        </w:rPr>
      </w:pPr>
    </w:p>
    <w:p w14:paraId="1F75383D" w14:textId="5FB85AFA" w:rsidR="00E806A6" w:rsidRPr="00E806A6" w:rsidRDefault="00E806A6" w:rsidP="00C6388D">
      <w:pPr>
        <w:spacing w:beforeLines="50" w:before="180" w:afterLines="50" w:after="180" w:line="440" w:lineRule="exact"/>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C6388D">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C6388D">
        <w:rPr>
          <w:rFonts w:ascii="標楷體" w:eastAsia="標楷體" w:hAnsi="標楷體" w:hint="eastAsia"/>
          <w:sz w:val="26"/>
          <w:szCs w:val="26"/>
        </w:rPr>
        <w:t xml:space="preserve"> </w:t>
      </w:r>
      <w:r>
        <w:rPr>
          <w:rFonts w:ascii="標楷體" w:eastAsia="標楷體" w:hAnsi="標楷體" w:hint="eastAsia"/>
          <w:sz w:val="26"/>
          <w:szCs w:val="26"/>
        </w:rPr>
        <w:t>0937-605986</w:t>
      </w:r>
      <w:r w:rsidR="00C6388D">
        <w:rPr>
          <w:rFonts w:ascii="標楷體" w:eastAsia="標楷體" w:hAnsi="標楷體" w:hint="eastAsia"/>
          <w:sz w:val="26"/>
          <w:szCs w:val="26"/>
        </w:rPr>
        <w:t xml:space="preserve"> 林小姐 </w:t>
      </w:r>
      <w:r>
        <w:rPr>
          <w:rFonts w:ascii="標楷體" w:eastAsia="標楷體" w:hAnsi="標楷體"/>
          <w:sz w:val="26"/>
          <w:szCs w:val="26"/>
        </w:rPr>
        <w:t>/</w:t>
      </w:r>
      <w:r w:rsidR="00C6388D">
        <w:rPr>
          <w:rFonts w:ascii="標楷體" w:eastAsia="標楷體" w:hAnsi="標楷體"/>
          <w:sz w:val="26"/>
          <w:szCs w:val="26"/>
        </w:rPr>
        <w:t xml:space="preserve"> </w:t>
      </w:r>
      <w:r w:rsidRPr="00E806A6">
        <w:rPr>
          <w:rFonts w:ascii="標楷體" w:eastAsia="標楷體" w:hAnsi="標楷體" w:hint="eastAsia"/>
          <w:sz w:val="26"/>
          <w:szCs w:val="26"/>
        </w:rPr>
        <w:t>zs54698969@gmail.com</w:t>
      </w:r>
    </w:p>
    <w:p w14:paraId="6EFB4237" w14:textId="77777777" w:rsidR="00E806A6" w:rsidRDefault="00E806A6" w:rsidP="00E806A6">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 xml:space="preserve">桃園市政府藝文設施管理中心 </w:t>
      </w:r>
    </w:p>
    <w:p w14:paraId="382831D1" w14:textId="77777777" w:rsidR="00FE4FA6" w:rsidRDefault="00FE4FA6">
      <w:pPr>
        <w:widowControl/>
        <w:rPr>
          <w:rFonts w:ascii="標楷體" w:eastAsia="標楷體" w:hAnsi="標楷體"/>
          <w:sz w:val="26"/>
          <w:szCs w:val="26"/>
        </w:rPr>
      </w:pPr>
    </w:p>
    <w:p w14:paraId="790BDFE3" w14:textId="77777777" w:rsidR="00FE4FA6" w:rsidRDefault="00FE4FA6">
      <w:pPr>
        <w:widowControl/>
        <w:rPr>
          <w:rFonts w:ascii="標楷體" w:eastAsia="標楷體" w:hAnsi="標楷體"/>
          <w:sz w:val="26"/>
          <w:szCs w:val="26"/>
        </w:rPr>
      </w:pPr>
    </w:p>
    <w:p w14:paraId="5798F3CF" w14:textId="77777777" w:rsidR="00FE4FA6" w:rsidRPr="006D1EBB" w:rsidRDefault="00FE4FA6" w:rsidP="00FE4FA6">
      <w:pPr>
        <w:widowControl/>
        <w:wordWrap w:val="0"/>
        <w:jc w:val="right"/>
        <w:rPr>
          <w:rFonts w:ascii="標楷體" w:eastAsia="標楷體" w:hAnsi="標楷體"/>
          <w:b/>
          <w:bCs/>
          <w:sz w:val="26"/>
          <w:szCs w:val="26"/>
        </w:rPr>
      </w:pPr>
      <w:r>
        <w:rPr>
          <w:rFonts w:ascii="標楷體" w:eastAsia="標楷體" w:hAnsi="標楷體" w:hint="eastAsia"/>
          <w:sz w:val="26"/>
          <w:szCs w:val="26"/>
        </w:rPr>
        <w:t xml:space="preserve">　</w:t>
      </w:r>
      <w:r w:rsidRPr="006D1EBB">
        <w:rPr>
          <w:rFonts w:ascii="標楷體" w:eastAsia="標楷體" w:hAnsi="標楷體" w:hint="eastAsia"/>
          <w:b/>
          <w:bCs/>
          <w:sz w:val="28"/>
          <w:szCs w:val="28"/>
        </w:rPr>
        <w:t xml:space="preserve">　</w:t>
      </w:r>
      <w:r w:rsidR="006D1EBB">
        <w:rPr>
          <w:rFonts w:ascii="標楷體" w:eastAsia="標楷體" w:hAnsi="標楷體" w:hint="eastAsia"/>
          <w:b/>
          <w:bCs/>
          <w:sz w:val="28"/>
          <w:szCs w:val="28"/>
        </w:rPr>
        <w:t>▼</w:t>
      </w:r>
      <w:r w:rsidRPr="006D1EBB">
        <w:rPr>
          <w:rFonts w:ascii="標楷體" w:eastAsia="標楷體" w:hAnsi="標楷體" w:hint="eastAsia"/>
          <w:b/>
          <w:bCs/>
          <w:sz w:val="28"/>
          <w:szCs w:val="28"/>
        </w:rPr>
        <w:t>報名請掃描</w:t>
      </w:r>
      <w:r w:rsidR="006D1EBB">
        <w:rPr>
          <w:rFonts w:ascii="標楷體" w:eastAsia="標楷體" w:hAnsi="標楷體" w:hint="eastAsia"/>
          <w:b/>
          <w:bCs/>
          <w:sz w:val="28"/>
          <w:szCs w:val="28"/>
        </w:rPr>
        <w:t>▼</w:t>
      </w:r>
      <w:r w:rsidRPr="006D1EBB">
        <w:rPr>
          <w:rFonts w:ascii="標楷體" w:eastAsia="標楷體" w:hAnsi="標楷體" w:hint="eastAsia"/>
          <w:b/>
          <w:bCs/>
          <w:sz w:val="26"/>
          <w:szCs w:val="26"/>
        </w:rPr>
        <w:t xml:space="preserve">　　　　</w:t>
      </w:r>
    </w:p>
    <w:p w14:paraId="21CE3F37" w14:textId="77777777" w:rsidR="00FE4FA6" w:rsidRDefault="00FE4FA6" w:rsidP="00FE4FA6">
      <w:pPr>
        <w:widowControl/>
        <w:jc w:val="right"/>
        <w:rPr>
          <w:rFonts w:ascii="標楷體" w:eastAsia="標楷體" w:hAnsi="標楷體"/>
          <w:sz w:val="26"/>
          <w:szCs w:val="26"/>
        </w:rPr>
      </w:pPr>
      <w:r>
        <w:rPr>
          <w:noProof/>
        </w:rPr>
        <w:drawing>
          <wp:inline distT="0" distB="0" distL="0" distR="0" wp14:anchorId="5586E586" wp14:editId="33202391">
            <wp:extent cx="2502562" cy="2502562"/>
            <wp:effectExtent l="19050" t="19050" r="12065" b="1206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7042" cy="2517042"/>
                    </a:xfrm>
                    <a:prstGeom prst="rect">
                      <a:avLst/>
                    </a:prstGeom>
                    <a:noFill/>
                    <a:ln w="19050">
                      <a:solidFill>
                        <a:schemeClr val="tx1"/>
                      </a:solidFill>
                    </a:ln>
                  </pic:spPr>
                </pic:pic>
              </a:graphicData>
            </a:graphic>
          </wp:inline>
        </w:drawing>
      </w:r>
    </w:p>
    <w:p w14:paraId="005BF3DB" w14:textId="77777777" w:rsidR="00473DFA" w:rsidRDefault="00473DFA">
      <w:pPr>
        <w:widowControl/>
        <w:rPr>
          <w:rFonts w:ascii="標楷體" w:eastAsia="標楷體" w:hAnsi="標楷體"/>
          <w:sz w:val="26"/>
          <w:szCs w:val="26"/>
        </w:rPr>
      </w:pPr>
      <w:r>
        <w:rPr>
          <w:rFonts w:ascii="標楷體" w:eastAsia="標楷體" w:hAnsi="標楷體"/>
          <w:sz w:val="26"/>
          <w:szCs w:val="26"/>
        </w:rPr>
        <w:br w:type="page"/>
      </w:r>
    </w:p>
    <w:p w14:paraId="62A6C7FD" w14:textId="0EA9675D" w:rsidR="00DA6880" w:rsidRDefault="00943EE1" w:rsidP="00DA6880">
      <w:pPr>
        <w:spacing w:beforeLines="50" w:before="180" w:afterLines="50" w:after="180" w:line="440" w:lineRule="exact"/>
        <w:jc w:val="center"/>
        <w:rPr>
          <w:rFonts w:ascii="標楷體" w:eastAsia="標楷體" w:hAnsi="標楷體"/>
          <w:sz w:val="26"/>
          <w:szCs w:val="26"/>
        </w:rPr>
      </w:pPr>
      <w:r>
        <w:rPr>
          <w:rFonts w:ascii="標楷體" w:eastAsia="標楷體" w:hAnsi="標楷體" w:hint="eastAsia"/>
          <w:b/>
          <w:bCs/>
          <w:sz w:val="32"/>
          <w:szCs w:val="32"/>
        </w:rPr>
        <w:lastRenderedPageBreak/>
        <w:t>古</w:t>
      </w:r>
      <w:r w:rsidR="00DA6880">
        <w:rPr>
          <w:rFonts w:ascii="標楷體" w:eastAsia="標楷體" w:hAnsi="標楷體" w:hint="eastAsia"/>
          <w:b/>
          <w:bCs/>
          <w:sz w:val="32"/>
          <w:szCs w:val="32"/>
        </w:rPr>
        <w:t>典音樂逍遙遊</w:t>
      </w:r>
      <w:r w:rsidR="00192D09">
        <w:rPr>
          <w:rFonts w:ascii="標楷體" w:eastAsia="標楷體" w:hAnsi="標楷體" w:hint="eastAsia"/>
          <w:b/>
          <w:bCs/>
          <w:sz w:val="32"/>
          <w:szCs w:val="32"/>
        </w:rPr>
        <w:t xml:space="preserve"> </w:t>
      </w:r>
      <w:r w:rsidR="00DA6880" w:rsidRPr="00E806A6">
        <w:rPr>
          <w:rFonts w:ascii="標楷體" w:eastAsia="標楷體" w:hAnsi="標楷體" w:hint="eastAsia"/>
          <w:b/>
          <w:bCs/>
          <w:sz w:val="32"/>
          <w:szCs w:val="32"/>
        </w:rPr>
        <w:t>課程綱要</w:t>
      </w:r>
    </w:p>
    <w:p w14:paraId="33530DED" w14:textId="77777777" w:rsidR="00DA6880" w:rsidRPr="00AE5E9F" w:rsidRDefault="00DA6880" w:rsidP="00DA6880">
      <w:pPr>
        <w:spacing w:beforeLines="50" w:before="180" w:afterLines="50" w:after="180" w:line="440" w:lineRule="exact"/>
        <w:rPr>
          <w:rFonts w:ascii="標楷體" w:eastAsia="標楷體" w:hAnsi="標楷體"/>
          <w:b/>
          <w:bCs/>
          <w:sz w:val="26"/>
          <w:szCs w:val="26"/>
          <w:u w:val="single"/>
        </w:rPr>
      </w:pPr>
      <w:r w:rsidRPr="00AE5E9F">
        <w:rPr>
          <w:rFonts w:ascii="標楷體" w:eastAsia="標楷體" w:hAnsi="標楷體" w:hint="eastAsia"/>
          <w:b/>
          <w:bCs/>
          <w:sz w:val="28"/>
          <w:szCs w:val="28"/>
          <w:u w:val="single"/>
        </w:rPr>
        <w:t>欣賞表演藝術的「基本功」</w:t>
      </w:r>
      <w:r>
        <w:rPr>
          <w:rFonts w:ascii="標楷體" w:eastAsia="標楷體" w:hAnsi="標楷體" w:hint="eastAsia"/>
          <w:b/>
          <w:bCs/>
          <w:sz w:val="28"/>
          <w:szCs w:val="28"/>
          <w:u w:val="single"/>
        </w:rPr>
        <w:t>：</w:t>
      </w:r>
      <w:r w:rsidRPr="00AE5E9F">
        <w:rPr>
          <w:rFonts w:ascii="標楷體" w:eastAsia="標楷體" w:hAnsi="標楷體" w:hint="eastAsia"/>
          <w:b/>
          <w:bCs/>
          <w:sz w:val="28"/>
          <w:szCs w:val="28"/>
          <w:u w:val="single"/>
        </w:rPr>
        <w:t>經典作品解讀及解毒</w:t>
      </w:r>
    </w:p>
    <w:p w14:paraId="144A1D3C" w14:textId="77777777" w:rsidR="00192D09" w:rsidRPr="00192D09" w:rsidRDefault="00192D09" w:rsidP="00192D09">
      <w:pPr>
        <w:spacing w:beforeLines="50" w:before="180" w:afterLines="50" w:after="180" w:line="440" w:lineRule="exact"/>
        <w:rPr>
          <w:rFonts w:ascii="標楷體" w:eastAsia="標楷體" w:hAnsi="標楷體"/>
          <w:sz w:val="26"/>
          <w:szCs w:val="26"/>
        </w:rPr>
      </w:pPr>
      <w:r w:rsidRPr="00192D09">
        <w:rPr>
          <w:rFonts w:ascii="標楷體" w:eastAsia="標楷體" w:hAnsi="標楷體" w:hint="eastAsia"/>
          <w:sz w:val="26"/>
          <w:szCs w:val="26"/>
        </w:rPr>
        <w:t>看文字不一定能懂音樂，只用耳朵聽，有時候也不一定聽懂？該怎麼辦？</w:t>
      </w:r>
    </w:p>
    <w:p w14:paraId="7A503BFE" w14:textId="77777777" w:rsidR="00DA6880" w:rsidRDefault="00192D09" w:rsidP="00192D09">
      <w:pPr>
        <w:spacing w:beforeLines="50" w:before="180" w:afterLines="50" w:after="180" w:line="440" w:lineRule="exact"/>
        <w:rPr>
          <w:rFonts w:ascii="標楷體" w:eastAsia="標楷體" w:hAnsi="標楷體"/>
          <w:sz w:val="26"/>
          <w:szCs w:val="26"/>
        </w:rPr>
      </w:pPr>
      <w:r w:rsidRPr="00192D09">
        <w:rPr>
          <w:rFonts w:ascii="標楷體" w:eastAsia="標楷體" w:hAnsi="標楷體" w:hint="eastAsia"/>
          <w:sz w:val="26"/>
          <w:szCs w:val="26"/>
        </w:rPr>
        <w:t>很多作品「瞞者瞞不識，識者不能瞞」，沒有那麼多玄機，只不過缺乏實際的體驗！</w:t>
      </w:r>
    </w:p>
    <w:tbl>
      <w:tblPr>
        <w:tblStyle w:val="4-41"/>
        <w:tblW w:w="9634" w:type="dxa"/>
        <w:tblLook w:val="04A0" w:firstRow="1" w:lastRow="0" w:firstColumn="1" w:lastColumn="0" w:noHBand="0" w:noVBand="1"/>
      </w:tblPr>
      <w:tblGrid>
        <w:gridCol w:w="846"/>
        <w:gridCol w:w="1389"/>
        <w:gridCol w:w="7399"/>
      </w:tblGrid>
      <w:tr w:rsidR="00DA6880" w14:paraId="45C2AF18" w14:textId="77777777" w:rsidTr="00192D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31A7E20" w14:textId="77777777" w:rsidR="00DA6880" w:rsidRPr="00202C94" w:rsidRDefault="00DA6880" w:rsidP="007E0266">
            <w:pPr>
              <w:spacing w:line="440" w:lineRule="exact"/>
              <w:jc w:val="center"/>
              <w:rPr>
                <w:rFonts w:ascii="標楷體" w:eastAsia="標楷體" w:hAnsi="標楷體"/>
                <w:b w:val="0"/>
                <w:bCs w:val="0"/>
                <w:sz w:val="26"/>
                <w:szCs w:val="26"/>
              </w:rPr>
            </w:pPr>
          </w:p>
        </w:tc>
        <w:tc>
          <w:tcPr>
            <w:tcW w:w="1389" w:type="dxa"/>
            <w:vAlign w:val="center"/>
          </w:tcPr>
          <w:p w14:paraId="5A657F65" w14:textId="77777777" w:rsidR="00DA6880" w:rsidRDefault="00DA6880"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7399" w:type="dxa"/>
          </w:tcPr>
          <w:p w14:paraId="02D52395" w14:textId="77777777" w:rsidR="00DA6880" w:rsidRDefault="00DA6880"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DA6880" w14:paraId="48CE531E"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8C40CC1"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389" w:type="dxa"/>
            <w:vAlign w:val="center"/>
          </w:tcPr>
          <w:p w14:paraId="742A1B35"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hint="eastAsia"/>
                <w:szCs w:val="24"/>
              </w:rPr>
              <w:t>6</w:t>
            </w:r>
            <w:r w:rsidRPr="00192D09">
              <w:rPr>
                <w:rFonts w:ascii="標楷體" w:eastAsia="標楷體" w:hAnsi="標楷體" w:hint="eastAsia"/>
                <w:szCs w:val="24"/>
              </w:rPr>
              <w:t>月</w:t>
            </w:r>
            <w:r w:rsidR="00192D09" w:rsidRPr="00192D09">
              <w:rPr>
                <w:rFonts w:ascii="標楷體" w:eastAsia="標楷體" w:hAnsi="標楷體" w:hint="eastAsia"/>
                <w:szCs w:val="24"/>
              </w:rPr>
              <w:t>2</w:t>
            </w:r>
            <w:r w:rsidR="00192D09" w:rsidRPr="00192D09">
              <w:rPr>
                <w:rFonts w:ascii="標楷體" w:eastAsia="標楷體" w:hAnsi="標楷體"/>
                <w:szCs w:val="24"/>
              </w:rPr>
              <w:t>9</w:t>
            </w:r>
            <w:r w:rsidRPr="00192D09">
              <w:rPr>
                <w:rFonts w:ascii="標楷體" w:eastAsia="標楷體" w:hAnsi="標楷體" w:hint="eastAsia"/>
                <w:szCs w:val="24"/>
              </w:rPr>
              <w:t>日</w:t>
            </w:r>
          </w:p>
        </w:tc>
        <w:tc>
          <w:tcPr>
            <w:tcW w:w="7399" w:type="dxa"/>
            <w:vAlign w:val="center"/>
          </w:tcPr>
          <w:p w14:paraId="0E62AAF5"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「古典」音樂，如果不「古典」呢？</w:t>
            </w:r>
          </w:p>
          <w:p w14:paraId="7A451F4A"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二十世紀的貝多芬交響曲演奏的風格變化</w:t>
            </w:r>
          </w:p>
        </w:tc>
      </w:tr>
      <w:tr w:rsidR="00DA6880" w14:paraId="5F9FC3AE"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2E577BD8"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389" w:type="dxa"/>
            <w:vAlign w:val="center"/>
          </w:tcPr>
          <w:p w14:paraId="6D36CE0E"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07月</w:t>
            </w:r>
            <w:r w:rsidR="00192D09" w:rsidRPr="00192D09">
              <w:rPr>
                <w:rFonts w:ascii="標楷體" w:eastAsia="標楷體" w:hAnsi="標楷體" w:hint="eastAsia"/>
                <w:szCs w:val="24"/>
              </w:rPr>
              <w:t>0</w:t>
            </w:r>
            <w:r w:rsidR="00192D09" w:rsidRPr="00192D09">
              <w:rPr>
                <w:rFonts w:ascii="標楷體" w:eastAsia="標楷體" w:hAnsi="標楷體"/>
                <w:szCs w:val="24"/>
              </w:rPr>
              <w:t>6</w:t>
            </w:r>
            <w:r w:rsidRPr="00192D09">
              <w:rPr>
                <w:rFonts w:ascii="標楷體" w:eastAsia="標楷體" w:hAnsi="標楷體" w:hint="eastAsia"/>
                <w:szCs w:val="24"/>
              </w:rPr>
              <w:t>日</w:t>
            </w:r>
          </w:p>
        </w:tc>
        <w:tc>
          <w:tcPr>
            <w:tcW w:w="7399" w:type="dxa"/>
            <w:vAlign w:val="center"/>
          </w:tcPr>
          <w:p w14:paraId="6A8BDEF4"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音樂劇的發展歷史</w:t>
            </w:r>
          </w:p>
          <w:p w14:paraId="12F517D3"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音樂劇真的和歌劇一點關係都沒有嗎？音樂劇發展的過程和現代的綜藝節目竟然有關係！</w:t>
            </w:r>
          </w:p>
        </w:tc>
      </w:tr>
      <w:tr w:rsidR="00DA6880" w14:paraId="54FE2365"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F22D5BD"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389" w:type="dxa"/>
            <w:vAlign w:val="center"/>
          </w:tcPr>
          <w:p w14:paraId="466E59E0"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8</w:t>
            </w:r>
            <w:r w:rsidRPr="00192D09">
              <w:rPr>
                <w:rFonts w:ascii="標楷體" w:eastAsia="標楷體" w:hAnsi="標楷體" w:hint="eastAsia"/>
                <w:szCs w:val="24"/>
              </w:rPr>
              <w:t>月</w:t>
            </w:r>
            <w:r w:rsidR="00192D09" w:rsidRPr="00192D09">
              <w:rPr>
                <w:rFonts w:ascii="標楷體" w:eastAsia="標楷體" w:hAnsi="標楷體" w:hint="eastAsia"/>
                <w:szCs w:val="24"/>
              </w:rPr>
              <w:t>0</w:t>
            </w:r>
            <w:r w:rsidR="00192D09" w:rsidRPr="00192D09">
              <w:rPr>
                <w:rFonts w:ascii="標楷體" w:eastAsia="標楷體" w:hAnsi="標楷體"/>
                <w:szCs w:val="24"/>
              </w:rPr>
              <w:t>3</w:t>
            </w:r>
            <w:r w:rsidRPr="00192D09">
              <w:rPr>
                <w:rFonts w:ascii="標楷體" w:eastAsia="標楷體" w:hAnsi="標楷體" w:hint="eastAsia"/>
                <w:szCs w:val="24"/>
              </w:rPr>
              <w:t>日</w:t>
            </w:r>
          </w:p>
        </w:tc>
        <w:tc>
          <w:tcPr>
            <w:tcW w:w="7399" w:type="dxa"/>
            <w:vAlign w:val="center"/>
          </w:tcPr>
          <w:p w14:paraId="127AB248"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拉赫曼尼諾夫一百五十週年紀念</w:t>
            </w:r>
          </w:p>
          <w:p w14:paraId="081627B6"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認識二十世紀排行榜上，作品受歡迎程度，排名僅次於蕭邦和貝多芬的鋼琴作曲家！</w:t>
            </w:r>
          </w:p>
        </w:tc>
      </w:tr>
      <w:tr w:rsidR="00DA6880" w14:paraId="206F4739"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34A0AEF6"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389" w:type="dxa"/>
            <w:vAlign w:val="center"/>
          </w:tcPr>
          <w:p w14:paraId="1364E1F8"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8</w:t>
            </w:r>
            <w:r w:rsidRPr="00192D09">
              <w:rPr>
                <w:rFonts w:ascii="標楷體" w:eastAsia="標楷體" w:hAnsi="標楷體" w:hint="eastAsia"/>
                <w:szCs w:val="24"/>
              </w:rPr>
              <w:t>月</w:t>
            </w:r>
            <w:r w:rsidR="00192D09" w:rsidRPr="00192D09">
              <w:rPr>
                <w:rFonts w:ascii="標楷體" w:eastAsia="標楷體" w:hAnsi="標楷體" w:hint="eastAsia"/>
                <w:szCs w:val="24"/>
              </w:rPr>
              <w:t>1</w:t>
            </w:r>
            <w:r w:rsidR="00192D09" w:rsidRPr="00192D09">
              <w:rPr>
                <w:rFonts w:ascii="標楷體" w:eastAsia="標楷體" w:hAnsi="標楷體"/>
                <w:szCs w:val="24"/>
              </w:rPr>
              <w:t>0</w:t>
            </w:r>
            <w:r w:rsidRPr="00192D09">
              <w:rPr>
                <w:rFonts w:ascii="標楷體" w:eastAsia="標楷體" w:hAnsi="標楷體" w:hint="eastAsia"/>
                <w:szCs w:val="24"/>
              </w:rPr>
              <w:t>日</w:t>
            </w:r>
          </w:p>
        </w:tc>
        <w:tc>
          <w:tcPr>
            <w:tcW w:w="7399" w:type="dxa"/>
            <w:vAlign w:val="center"/>
          </w:tcPr>
          <w:p w14:paraId="203DAF54"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最受歡迎的音樂劇作品(美國、英國、法國和德國)</w:t>
            </w:r>
          </w:p>
          <w:p w14:paraId="797BE0E2"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每個文化土地，孕育出的花朵都不一樣，音樂劇最早從美國發芽，在英國生根，如何在全世界開花結果？</w:t>
            </w:r>
          </w:p>
        </w:tc>
      </w:tr>
      <w:tr w:rsidR="00DA6880" w14:paraId="0747560F"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680C18C4"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389" w:type="dxa"/>
            <w:vAlign w:val="center"/>
          </w:tcPr>
          <w:p w14:paraId="331F06D9"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08月</w:t>
            </w:r>
            <w:r w:rsidR="00192D09" w:rsidRPr="00192D09">
              <w:rPr>
                <w:rFonts w:ascii="標楷體" w:eastAsia="標楷體" w:hAnsi="標楷體" w:hint="eastAsia"/>
                <w:szCs w:val="24"/>
              </w:rPr>
              <w:t>1</w:t>
            </w:r>
            <w:r w:rsidR="00192D09" w:rsidRPr="00192D09">
              <w:rPr>
                <w:rFonts w:ascii="標楷體" w:eastAsia="標楷體" w:hAnsi="標楷體"/>
                <w:szCs w:val="24"/>
              </w:rPr>
              <w:t>7</w:t>
            </w:r>
            <w:r w:rsidRPr="00192D09">
              <w:rPr>
                <w:rFonts w:ascii="標楷體" w:eastAsia="標楷體" w:hAnsi="標楷體" w:hint="eastAsia"/>
                <w:szCs w:val="24"/>
              </w:rPr>
              <w:t>日</w:t>
            </w:r>
          </w:p>
        </w:tc>
        <w:tc>
          <w:tcPr>
            <w:tcW w:w="7399" w:type="dxa"/>
            <w:vAlign w:val="center"/>
          </w:tcPr>
          <w:p w14:paraId="48567F09"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二十世紀以後的表演藝術，更驚人？更安靜？更複雜？</w:t>
            </w:r>
          </w:p>
          <w:p w14:paraId="39544BB2"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欣賞現代表演，無論是舞蹈、戲劇或是音樂，似乎需要有更多的「說明書」？</w:t>
            </w:r>
          </w:p>
          <w:p w14:paraId="71E8B3D1"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如果創作者只會創作，不會介紹，怎麼辦？</w:t>
            </w:r>
          </w:p>
        </w:tc>
      </w:tr>
      <w:tr w:rsidR="00DA6880" w14:paraId="4ED44BF3"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56BD3E1C"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389" w:type="dxa"/>
            <w:vAlign w:val="center"/>
          </w:tcPr>
          <w:p w14:paraId="3504AF02"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08月</w:t>
            </w:r>
            <w:r w:rsidR="00192D09" w:rsidRPr="00192D09">
              <w:rPr>
                <w:rFonts w:ascii="標楷體" w:eastAsia="標楷體" w:hAnsi="標楷體" w:hint="eastAsia"/>
                <w:szCs w:val="24"/>
              </w:rPr>
              <w:t>3</w:t>
            </w:r>
            <w:r w:rsidR="00192D09" w:rsidRPr="00192D09">
              <w:rPr>
                <w:rFonts w:ascii="標楷體" w:eastAsia="標楷體" w:hAnsi="標楷體"/>
                <w:szCs w:val="24"/>
              </w:rPr>
              <w:t>1</w:t>
            </w:r>
            <w:r w:rsidRPr="00192D09">
              <w:rPr>
                <w:rFonts w:ascii="標楷體" w:eastAsia="標楷體" w:hAnsi="標楷體" w:hint="eastAsia"/>
                <w:szCs w:val="24"/>
              </w:rPr>
              <w:t>日</w:t>
            </w:r>
          </w:p>
        </w:tc>
        <w:tc>
          <w:tcPr>
            <w:tcW w:w="7399" w:type="dxa"/>
            <w:vAlign w:val="center"/>
          </w:tcPr>
          <w:p w14:paraId="0FBABCB7"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二十世紀以後，古典音樂的新樂土(一)？</w:t>
            </w:r>
          </w:p>
          <w:p w14:paraId="09E67BEB" w14:textId="77777777" w:rsidR="00192D09"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具有靈性又有現代人容易親近的美感，來自波羅地海的現代創作！</w:t>
            </w:r>
          </w:p>
          <w:p w14:paraId="6A2CAC21" w14:textId="77777777" w:rsidR="00DA6880" w:rsidRPr="00192D09" w:rsidRDefault="00192D09" w:rsidP="00192D09">
            <w:pPr>
              <w:spacing w:line="40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具有律動又有現代人想要跟著一起搖擺的拉丁美洲創作！</w:t>
            </w:r>
          </w:p>
        </w:tc>
      </w:tr>
      <w:tr w:rsidR="00DA6880" w14:paraId="70B2841F" w14:textId="77777777" w:rsidTr="00192D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1727A93"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389" w:type="dxa"/>
            <w:vAlign w:val="center"/>
          </w:tcPr>
          <w:p w14:paraId="5FD53650" w14:textId="77777777" w:rsidR="00DA6880" w:rsidRPr="00192D09" w:rsidRDefault="00DA6880"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9</w:t>
            </w:r>
            <w:r w:rsidRPr="00192D09">
              <w:rPr>
                <w:rFonts w:ascii="標楷體" w:eastAsia="標楷體" w:hAnsi="標楷體" w:hint="eastAsia"/>
                <w:szCs w:val="24"/>
              </w:rPr>
              <w:t>月</w:t>
            </w:r>
            <w:r w:rsidR="00192D09" w:rsidRPr="00192D09">
              <w:rPr>
                <w:rFonts w:ascii="標楷體" w:eastAsia="標楷體" w:hAnsi="標楷體" w:hint="eastAsia"/>
                <w:szCs w:val="24"/>
              </w:rPr>
              <w:t>0</w:t>
            </w:r>
            <w:r w:rsidR="00192D09" w:rsidRPr="00192D09">
              <w:rPr>
                <w:rFonts w:ascii="標楷體" w:eastAsia="標楷體" w:hAnsi="標楷體"/>
                <w:szCs w:val="24"/>
              </w:rPr>
              <w:t>7</w:t>
            </w:r>
            <w:r w:rsidRPr="00192D09">
              <w:rPr>
                <w:rFonts w:ascii="標楷體" w:eastAsia="標楷體" w:hAnsi="標楷體" w:hint="eastAsia"/>
                <w:szCs w:val="24"/>
              </w:rPr>
              <w:t>日</w:t>
            </w:r>
          </w:p>
        </w:tc>
        <w:tc>
          <w:tcPr>
            <w:tcW w:w="7399" w:type="dxa"/>
            <w:vAlign w:val="center"/>
          </w:tcPr>
          <w:p w14:paraId="11917DE5" w14:textId="77777777" w:rsidR="00192D09"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為什麼大家(演奏家和欣賞者)都迷巴赫鍵盤音樂？</w:t>
            </w:r>
          </w:p>
          <w:p w14:paraId="15978413" w14:textId="77777777" w:rsidR="00DA6880" w:rsidRPr="00192D09" w:rsidRDefault="00192D09" w:rsidP="00192D09">
            <w:pPr>
              <w:spacing w:line="40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巴赫(巴哈, Johann Sebastian Bach, 1685~1750)最受歡迎的郭德堡變奏曲！</w:t>
            </w:r>
          </w:p>
        </w:tc>
      </w:tr>
      <w:tr w:rsidR="00DA6880" w14:paraId="4FCB1C34" w14:textId="77777777" w:rsidTr="00192D09">
        <w:tc>
          <w:tcPr>
            <w:cnfStyle w:val="001000000000" w:firstRow="0" w:lastRow="0" w:firstColumn="1" w:lastColumn="0" w:oddVBand="0" w:evenVBand="0" w:oddHBand="0" w:evenHBand="0" w:firstRowFirstColumn="0" w:firstRowLastColumn="0" w:lastRowFirstColumn="0" w:lastRowLastColumn="0"/>
            <w:tcW w:w="846" w:type="dxa"/>
            <w:vAlign w:val="center"/>
          </w:tcPr>
          <w:p w14:paraId="0B839473" w14:textId="77777777" w:rsidR="00DA6880" w:rsidRPr="00202C94" w:rsidRDefault="00DA6880"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389" w:type="dxa"/>
            <w:vAlign w:val="center"/>
          </w:tcPr>
          <w:p w14:paraId="51E2A491" w14:textId="77777777" w:rsidR="00DA6880" w:rsidRPr="00192D09" w:rsidRDefault="00DA6880"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0</w:t>
            </w:r>
            <w:r w:rsidR="00192D09" w:rsidRPr="00192D09">
              <w:rPr>
                <w:rFonts w:ascii="標楷體" w:eastAsia="標楷體" w:hAnsi="標楷體"/>
                <w:szCs w:val="24"/>
              </w:rPr>
              <w:t>9</w:t>
            </w:r>
            <w:r w:rsidRPr="00192D09">
              <w:rPr>
                <w:rFonts w:ascii="標楷體" w:eastAsia="標楷體" w:hAnsi="標楷體" w:hint="eastAsia"/>
                <w:szCs w:val="24"/>
              </w:rPr>
              <w:t>月</w:t>
            </w:r>
            <w:r w:rsidR="00192D09" w:rsidRPr="00192D09">
              <w:rPr>
                <w:rFonts w:ascii="標楷體" w:eastAsia="標楷體" w:hAnsi="標楷體" w:hint="eastAsia"/>
                <w:szCs w:val="24"/>
              </w:rPr>
              <w:t>1</w:t>
            </w:r>
            <w:r w:rsidR="00192D09" w:rsidRPr="00192D09">
              <w:rPr>
                <w:rFonts w:ascii="標楷體" w:eastAsia="標楷體" w:hAnsi="標楷體"/>
                <w:szCs w:val="24"/>
              </w:rPr>
              <w:t>4</w:t>
            </w:r>
            <w:r w:rsidRPr="00192D09">
              <w:rPr>
                <w:rFonts w:ascii="標楷體" w:eastAsia="標楷體" w:hAnsi="標楷體" w:hint="eastAsia"/>
                <w:szCs w:val="24"/>
              </w:rPr>
              <w:t>日</w:t>
            </w:r>
          </w:p>
        </w:tc>
        <w:tc>
          <w:tcPr>
            <w:tcW w:w="7399" w:type="dxa"/>
            <w:vAlign w:val="center"/>
          </w:tcPr>
          <w:p w14:paraId="7ED02FA1" w14:textId="77777777" w:rsidR="00192D09" w:rsidRPr="00192D09" w:rsidRDefault="00192D09" w:rsidP="00192D09">
            <w:pPr>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b/>
                <w:bCs/>
                <w:szCs w:val="24"/>
              </w:rPr>
            </w:pPr>
            <w:r w:rsidRPr="00192D09">
              <w:rPr>
                <w:rFonts w:ascii="標楷體" w:eastAsia="標楷體" w:hAnsi="標楷體" w:hint="eastAsia"/>
                <w:b/>
                <w:bCs/>
                <w:szCs w:val="24"/>
              </w:rPr>
              <w:t>電影、電影！看電影和聽電影完全是兩回事，電影的欣賞不用教也會，電影的音樂就不太一樣了！電影的配音和電影的配樂，是怎麼辦到的？</w:t>
            </w:r>
          </w:p>
          <w:p w14:paraId="13C03558" w14:textId="77777777" w:rsidR="00DA6880" w:rsidRPr="00192D09" w:rsidRDefault="00192D09" w:rsidP="00192D09">
            <w:pPr>
              <w:spacing w:line="400" w:lineRule="exact"/>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4"/>
              </w:rPr>
            </w:pPr>
            <w:r w:rsidRPr="00192D09">
              <w:rPr>
                <w:rFonts w:ascii="標楷體" w:eastAsia="標楷體" w:hAnsi="標楷體" w:hint="eastAsia"/>
                <w:szCs w:val="24"/>
              </w:rPr>
              <w:t>電影的配樂大師很多，電影配樂的觀點也不太一樣。</w:t>
            </w:r>
          </w:p>
        </w:tc>
      </w:tr>
    </w:tbl>
    <w:p w14:paraId="3E05C950" w14:textId="77777777" w:rsidR="00192D09" w:rsidRDefault="00192D09">
      <w:pPr>
        <w:widowControl/>
        <w:rPr>
          <w:rFonts w:ascii="標楷體" w:eastAsia="標楷體" w:hAnsi="標楷體"/>
          <w:sz w:val="26"/>
          <w:szCs w:val="26"/>
        </w:rPr>
      </w:pPr>
      <w:r>
        <w:rPr>
          <w:rFonts w:ascii="標楷體" w:eastAsia="標楷體" w:hAnsi="標楷體"/>
          <w:sz w:val="26"/>
          <w:szCs w:val="26"/>
        </w:rPr>
        <w:br w:type="page"/>
      </w:r>
    </w:p>
    <w:p w14:paraId="7F08D468" w14:textId="77777777" w:rsidR="00192D09" w:rsidRPr="00E806A6" w:rsidRDefault="00192D09" w:rsidP="00192D09">
      <w:pPr>
        <w:spacing w:beforeLines="50" w:before="180" w:afterLines="50" w:after="180" w:line="440" w:lineRule="exact"/>
        <w:jc w:val="center"/>
        <w:rPr>
          <w:rFonts w:ascii="標楷體" w:eastAsia="標楷體" w:hAnsi="標楷體"/>
          <w:b/>
          <w:bCs/>
          <w:sz w:val="32"/>
          <w:szCs w:val="32"/>
        </w:rPr>
      </w:pPr>
      <w:r w:rsidRPr="00E806A6">
        <w:rPr>
          <w:rFonts w:ascii="標楷體" w:eastAsia="標楷體" w:hAnsi="標楷體" w:hint="eastAsia"/>
          <w:b/>
          <w:bCs/>
          <w:sz w:val="32"/>
          <w:szCs w:val="32"/>
        </w:rPr>
        <w:lastRenderedPageBreak/>
        <w:t>西洋美術縱橫談</w:t>
      </w:r>
      <w:r>
        <w:rPr>
          <w:rFonts w:ascii="標楷體" w:eastAsia="標楷體" w:hAnsi="標楷體" w:hint="eastAsia"/>
          <w:b/>
          <w:bCs/>
          <w:sz w:val="32"/>
          <w:szCs w:val="32"/>
        </w:rPr>
        <w:t xml:space="preserve"> </w:t>
      </w:r>
      <w:r w:rsidRPr="00E806A6">
        <w:rPr>
          <w:rFonts w:ascii="標楷體" w:eastAsia="標楷體" w:hAnsi="標楷體" w:hint="eastAsia"/>
          <w:b/>
          <w:bCs/>
          <w:sz w:val="32"/>
          <w:szCs w:val="32"/>
        </w:rPr>
        <w:t>課程綱要</w:t>
      </w:r>
    </w:p>
    <w:p w14:paraId="10C98B87" w14:textId="77777777" w:rsidR="00192D09" w:rsidRPr="00E806A6" w:rsidRDefault="00192D09" w:rsidP="00192D09">
      <w:pPr>
        <w:spacing w:beforeLines="50" w:before="180" w:afterLines="50" w:after="180" w:line="440" w:lineRule="exact"/>
        <w:rPr>
          <w:rFonts w:ascii="標楷體" w:eastAsia="標楷體" w:hAnsi="標楷體"/>
          <w:b/>
          <w:bCs/>
          <w:sz w:val="26"/>
          <w:szCs w:val="26"/>
          <w:u w:val="single"/>
        </w:rPr>
      </w:pPr>
      <w:r w:rsidRPr="006B14EF">
        <w:rPr>
          <w:rFonts w:ascii="標楷體" w:eastAsia="標楷體" w:hAnsi="標楷體" w:hint="eastAsia"/>
          <w:b/>
          <w:bCs/>
          <w:sz w:val="28"/>
          <w:szCs w:val="28"/>
          <w:u w:val="single"/>
        </w:rPr>
        <w:t>文藝復興</w:t>
      </w:r>
      <w:r w:rsidRPr="00192D09">
        <w:rPr>
          <w:rFonts w:ascii="標楷體" w:eastAsia="標楷體" w:hAnsi="標楷體" w:hint="eastAsia"/>
          <w:b/>
          <w:bCs/>
          <w:sz w:val="28"/>
          <w:szCs w:val="28"/>
          <w:u w:val="single"/>
        </w:rPr>
        <w:t>時期的藝術</w:t>
      </w:r>
    </w:p>
    <w:p w14:paraId="1EFA6355" w14:textId="77777777" w:rsidR="00192D09" w:rsidRDefault="00192D09" w:rsidP="00192D09">
      <w:pPr>
        <w:spacing w:beforeLines="50" w:before="180" w:afterLines="50" w:after="180" w:line="440" w:lineRule="exact"/>
        <w:rPr>
          <w:rFonts w:ascii="標楷體" w:eastAsia="標楷體" w:hAnsi="標楷體"/>
          <w:sz w:val="26"/>
          <w:szCs w:val="26"/>
        </w:rPr>
      </w:pPr>
      <w:r w:rsidRPr="006B14EF">
        <w:rPr>
          <w:rFonts w:ascii="標楷體" w:eastAsia="標楷體" w:hAnsi="標楷體" w:hint="eastAsia"/>
          <w:sz w:val="26"/>
          <w:szCs w:val="26"/>
        </w:rPr>
        <w:t>文藝復興（Renaissance） 指的是一個文化運動，發生在歐洲在14-16世紀間。它先在意大利，其後傳播至全歐洲。文藝復興時期的藝術歌頌了人體的美，主張人體比例是世界上最和諧的比例，這場文化運動在繪畫方面透過直線透視法的發展，以及逐步而廣泛開展的中古時代教育變革，乃至於人體結構、化學、天文技術和科學知識的追求等這些極重要的近代科學發展，除了打破神權時代，也打破了希臘羅馬的古文化。</w:t>
      </w:r>
    </w:p>
    <w:p w14:paraId="06C16A95" w14:textId="77777777" w:rsidR="00192D09" w:rsidRDefault="00192D09" w:rsidP="00192D09">
      <w:pPr>
        <w:spacing w:beforeLines="50" w:before="180" w:afterLines="50" w:after="180" w:line="440" w:lineRule="exact"/>
        <w:rPr>
          <w:rFonts w:ascii="標楷體" w:eastAsia="標楷體" w:hAnsi="標楷體"/>
          <w:sz w:val="26"/>
          <w:szCs w:val="26"/>
        </w:rPr>
      </w:pPr>
      <w:r w:rsidRPr="00E806A6">
        <w:rPr>
          <w:rFonts w:ascii="標楷體" w:eastAsia="標楷體" w:hAnsi="標楷體" w:hint="eastAsia"/>
          <w:sz w:val="26"/>
          <w:szCs w:val="26"/>
        </w:rPr>
        <w:t>本系列講座</w:t>
      </w:r>
      <w:r>
        <w:rPr>
          <w:rFonts w:ascii="標楷體" w:eastAsia="標楷體" w:hAnsi="標楷體" w:hint="eastAsia"/>
          <w:sz w:val="26"/>
          <w:szCs w:val="26"/>
        </w:rPr>
        <w:t>將介紹</w:t>
      </w:r>
      <w:r w:rsidRPr="00DA6880">
        <w:rPr>
          <w:rFonts w:ascii="標楷體" w:eastAsia="標楷體" w:hAnsi="標楷體" w:hint="eastAsia"/>
          <w:sz w:val="26"/>
          <w:szCs w:val="26"/>
        </w:rPr>
        <w:t>文藝復興運動</w:t>
      </w:r>
      <w:r>
        <w:rPr>
          <w:rFonts w:ascii="標楷體" w:eastAsia="標楷體" w:hAnsi="標楷體" w:hint="eastAsia"/>
          <w:sz w:val="26"/>
          <w:szCs w:val="26"/>
        </w:rPr>
        <w:t>時期的</w:t>
      </w:r>
      <w:r w:rsidRPr="00192D09">
        <w:rPr>
          <w:rFonts w:ascii="標楷體" w:eastAsia="標楷體" w:hAnsi="標楷體" w:hint="eastAsia"/>
          <w:sz w:val="26"/>
          <w:szCs w:val="26"/>
          <w:u w:val="single"/>
        </w:rPr>
        <w:t>文藝復興三傑</w:t>
      </w:r>
      <w:r w:rsidRPr="00E806A6">
        <w:rPr>
          <w:rFonts w:ascii="標楷體" w:eastAsia="標楷體" w:hAnsi="標楷體" w:hint="eastAsia"/>
          <w:sz w:val="26"/>
          <w:szCs w:val="26"/>
        </w:rPr>
        <w:t>，並有系統地予以講解論述。</w:t>
      </w:r>
    </w:p>
    <w:tbl>
      <w:tblPr>
        <w:tblStyle w:val="4-41"/>
        <w:tblW w:w="0" w:type="auto"/>
        <w:jc w:val="center"/>
        <w:tblLook w:val="04A0" w:firstRow="1" w:lastRow="0" w:firstColumn="1" w:lastColumn="0" w:noHBand="0" w:noVBand="1"/>
      </w:tblPr>
      <w:tblGrid>
        <w:gridCol w:w="846"/>
        <w:gridCol w:w="1701"/>
        <w:gridCol w:w="5387"/>
      </w:tblGrid>
      <w:tr w:rsidR="00192D09" w14:paraId="32B379DC" w14:textId="77777777" w:rsidTr="007E02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tcPr>
          <w:p w14:paraId="45227A2B" w14:textId="77777777" w:rsidR="00192D09" w:rsidRPr="00202C94" w:rsidRDefault="00192D09" w:rsidP="007E0266">
            <w:pPr>
              <w:spacing w:line="440" w:lineRule="exact"/>
              <w:jc w:val="center"/>
              <w:rPr>
                <w:rFonts w:ascii="標楷體" w:eastAsia="標楷體" w:hAnsi="標楷體"/>
                <w:b w:val="0"/>
                <w:bCs w:val="0"/>
                <w:sz w:val="26"/>
                <w:szCs w:val="26"/>
              </w:rPr>
            </w:pPr>
          </w:p>
        </w:tc>
        <w:tc>
          <w:tcPr>
            <w:tcW w:w="1701" w:type="dxa"/>
          </w:tcPr>
          <w:p w14:paraId="56B5AB9F" w14:textId="77777777" w:rsidR="00192D09" w:rsidRDefault="00192D09"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5387" w:type="dxa"/>
          </w:tcPr>
          <w:p w14:paraId="1285D119" w14:textId="77777777" w:rsidR="00192D09" w:rsidRDefault="00192D09" w:rsidP="007E0266">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192D09" w14:paraId="681F25F6"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2A56B53B"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701" w:type="dxa"/>
            <w:vAlign w:val="center"/>
          </w:tcPr>
          <w:p w14:paraId="5B7356C6"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6</w:t>
            </w:r>
            <w:r>
              <w:rPr>
                <w:rFonts w:ascii="標楷體" w:eastAsia="標楷體" w:hAnsi="標楷體" w:hint="eastAsia"/>
                <w:sz w:val="26"/>
                <w:szCs w:val="26"/>
              </w:rPr>
              <w:t>月2</w:t>
            </w:r>
            <w:r>
              <w:rPr>
                <w:rFonts w:ascii="標楷體" w:eastAsia="標楷體" w:hAnsi="標楷體"/>
                <w:sz w:val="26"/>
                <w:szCs w:val="26"/>
              </w:rPr>
              <w:t>7</w:t>
            </w:r>
            <w:r>
              <w:rPr>
                <w:rFonts w:ascii="標楷體" w:eastAsia="標楷體" w:hAnsi="標楷體" w:hint="eastAsia"/>
                <w:sz w:val="26"/>
                <w:szCs w:val="26"/>
              </w:rPr>
              <w:t>日</w:t>
            </w:r>
          </w:p>
        </w:tc>
        <w:tc>
          <w:tcPr>
            <w:tcW w:w="5387" w:type="dxa"/>
            <w:vAlign w:val="center"/>
          </w:tcPr>
          <w:p w14:paraId="72D4C890"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文藝復興初期發展脈絡簡介</w:t>
            </w:r>
          </w:p>
        </w:tc>
      </w:tr>
      <w:tr w:rsidR="00192D09" w14:paraId="212938CE"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0E002CB5"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701" w:type="dxa"/>
            <w:vAlign w:val="center"/>
          </w:tcPr>
          <w:p w14:paraId="37BFC32B"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07月11日</w:t>
            </w:r>
          </w:p>
        </w:tc>
        <w:tc>
          <w:tcPr>
            <w:tcW w:w="5387" w:type="dxa"/>
            <w:vAlign w:val="center"/>
          </w:tcPr>
          <w:p w14:paraId="52AF10ED"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文藝復興中期發展脈絡簡介</w:t>
            </w:r>
          </w:p>
        </w:tc>
      </w:tr>
      <w:tr w:rsidR="00192D09" w14:paraId="3B885C24" w14:textId="77777777" w:rsidTr="007E0266">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4574EF1B"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701" w:type="dxa"/>
            <w:vAlign w:val="center"/>
          </w:tcPr>
          <w:p w14:paraId="3205C875"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07月2</w:t>
            </w:r>
            <w:r>
              <w:rPr>
                <w:rFonts w:ascii="標楷體" w:eastAsia="標楷體" w:hAnsi="標楷體"/>
                <w:sz w:val="26"/>
                <w:szCs w:val="26"/>
              </w:rPr>
              <w:t>5</w:t>
            </w:r>
            <w:r>
              <w:rPr>
                <w:rFonts w:ascii="標楷體" w:eastAsia="標楷體" w:hAnsi="標楷體" w:hint="eastAsia"/>
                <w:sz w:val="26"/>
                <w:szCs w:val="26"/>
              </w:rPr>
              <w:t>日</w:t>
            </w:r>
          </w:p>
        </w:tc>
        <w:tc>
          <w:tcPr>
            <w:tcW w:w="5387" w:type="dxa"/>
            <w:vAlign w:val="center"/>
          </w:tcPr>
          <w:p w14:paraId="22E80EB1"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達文</w:t>
            </w:r>
            <w:r>
              <w:rPr>
                <w:rFonts w:ascii="標楷體" w:eastAsia="標楷體" w:hAnsi="標楷體" w:hint="eastAsia"/>
                <w:sz w:val="26"/>
                <w:szCs w:val="26"/>
              </w:rPr>
              <w:t>奇 （</w:t>
            </w:r>
            <w:r w:rsidRPr="00DA6880">
              <w:rPr>
                <w:rFonts w:ascii="標楷體" w:eastAsia="標楷體" w:hAnsi="標楷體"/>
                <w:sz w:val="26"/>
                <w:szCs w:val="26"/>
              </w:rPr>
              <w:t>Leonardo da Vinci</w:t>
            </w:r>
            <w:r>
              <w:rPr>
                <w:rFonts w:ascii="標楷體" w:eastAsia="標楷體" w:hAnsi="標楷體" w:hint="eastAsia"/>
                <w:sz w:val="26"/>
                <w:szCs w:val="26"/>
              </w:rPr>
              <w:t>）</w:t>
            </w:r>
          </w:p>
        </w:tc>
      </w:tr>
      <w:tr w:rsidR="00192D09" w14:paraId="5CC710C9"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943A19F"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701" w:type="dxa"/>
            <w:vAlign w:val="center"/>
          </w:tcPr>
          <w:p w14:paraId="329C5B15"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月0</w:t>
            </w:r>
            <w:r>
              <w:rPr>
                <w:rFonts w:ascii="標楷體" w:eastAsia="標楷體" w:hAnsi="標楷體"/>
                <w:sz w:val="26"/>
                <w:szCs w:val="26"/>
              </w:rPr>
              <w:t>8</w:t>
            </w:r>
            <w:r>
              <w:rPr>
                <w:rFonts w:ascii="標楷體" w:eastAsia="標楷體" w:hAnsi="標楷體" w:hint="eastAsia"/>
                <w:sz w:val="26"/>
                <w:szCs w:val="26"/>
              </w:rPr>
              <w:t>日</w:t>
            </w:r>
          </w:p>
        </w:tc>
        <w:tc>
          <w:tcPr>
            <w:tcW w:w="5387" w:type="dxa"/>
            <w:vAlign w:val="center"/>
          </w:tcPr>
          <w:p w14:paraId="335EF418"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達文</w:t>
            </w:r>
            <w:r>
              <w:rPr>
                <w:rFonts w:ascii="標楷體" w:eastAsia="標楷體" w:hAnsi="標楷體" w:hint="eastAsia"/>
                <w:sz w:val="26"/>
                <w:szCs w:val="26"/>
              </w:rPr>
              <w:t>奇 （</w:t>
            </w:r>
            <w:r w:rsidRPr="00DA6880">
              <w:rPr>
                <w:rFonts w:ascii="標楷體" w:eastAsia="標楷體" w:hAnsi="標楷體"/>
                <w:sz w:val="26"/>
                <w:szCs w:val="26"/>
              </w:rPr>
              <w:t>Leonardo da Vinci</w:t>
            </w:r>
            <w:r>
              <w:rPr>
                <w:rFonts w:ascii="標楷體" w:eastAsia="標楷體" w:hAnsi="標楷體" w:hint="eastAsia"/>
                <w:sz w:val="26"/>
                <w:szCs w:val="26"/>
              </w:rPr>
              <w:t>）</w:t>
            </w:r>
          </w:p>
        </w:tc>
      </w:tr>
      <w:tr w:rsidR="00192D09" w14:paraId="7BF07B07"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BDBE794"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701" w:type="dxa"/>
            <w:vAlign w:val="center"/>
          </w:tcPr>
          <w:p w14:paraId="1E4FFC93"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08月2</w:t>
            </w:r>
            <w:r>
              <w:rPr>
                <w:rFonts w:ascii="標楷體" w:eastAsia="標楷體" w:hAnsi="標楷體"/>
                <w:sz w:val="26"/>
                <w:szCs w:val="26"/>
              </w:rPr>
              <w:t>2</w:t>
            </w:r>
            <w:r>
              <w:rPr>
                <w:rFonts w:ascii="標楷體" w:eastAsia="標楷體" w:hAnsi="標楷體" w:hint="eastAsia"/>
                <w:sz w:val="26"/>
                <w:szCs w:val="26"/>
              </w:rPr>
              <w:t>日</w:t>
            </w:r>
          </w:p>
        </w:tc>
        <w:tc>
          <w:tcPr>
            <w:tcW w:w="5387" w:type="dxa"/>
            <w:vAlign w:val="center"/>
          </w:tcPr>
          <w:p w14:paraId="7D9944C7"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米開蘭基羅</w:t>
            </w:r>
            <w:r>
              <w:rPr>
                <w:rFonts w:ascii="標楷體" w:eastAsia="標楷體" w:hAnsi="標楷體" w:hint="eastAsia"/>
                <w:sz w:val="26"/>
                <w:szCs w:val="26"/>
              </w:rPr>
              <w:t xml:space="preserve"> （</w:t>
            </w:r>
            <w:r w:rsidRPr="00DA6880">
              <w:rPr>
                <w:rFonts w:ascii="標楷體" w:eastAsia="標楷體" w:hAnsi="標楷體"/>
                <w:sz w:val="26"/>
                <w:szCs w:val="26"/>
              </w:rPr>
              <w:t>Michelangelo</w:t>
            </w:r>
            <w:r>
              <w:rPr>
                <w:rFonts w:ascii="標楷體" w:eastAsia="標楷體" w:hAnsi="標楷體" w:hint="eastAsia"/>
                <w:sz w:val="26"/>
                <w:szCs w:val="26"/>
              </w:rPr>
              <w:t>）</w:t>
            </w:r>
          </w:p>
        </w:tc>
      </w:tr>
      <w:tr w:rsidR="00192D09" w14:paraId="0BED883A"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53ACBBBF"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701" w:type="dxa"/>
            <w:vAlign w:val="center"/>
          </w:tcPr>
          <w:p w14:paraId="24AB6023"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9</w:t>
            </w:r>
            <w:r>
              <w:rPr>
                <w:rFonts w:ascii="標楷體" w:eastAsia="標楷體" w:hAnsi="標楷體" w:hint="eastAsia"/>
                <w:sz w:val="26"/>
                <w:szCs w:val="26"/>
              </w:rPr>
              <w:t>月0</w:t>
            </w:r>
            <w:r>
              <w:rPr>
                <w:rFonts w:ascii="標楷體" w:eastAsia="標楷體" w:hAnsi="標楷體"/>
                <w:sz w:val="26"/>
                <w:szCs w:val="26"/>
              </w:rPr>
              <w:t>5</w:t>
            </w:r>
            <w:r>
              <w:rPr>
                <w:rFonts w:ascii="標楷體" w:eastAsia="標楷體" w:hAnsi="標楷體" w:hint="eastAsia"/>
                <w:sz w:val="26"/>
                <w:szCs w:val="26"/>
              </w:rPr>
              <w:t>日</w:t>
            </w:r>
          </w:p>
        </w:tc>
        <w:tc>
          <w:tcPr>
            <w:tcW w:w="5387" w:type="dxa"/>
            <w:vAlign w:val="center"/>
          </w:tcPr>
          <w:p w14:paraId="5D93D8B5"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米開蘭基羅</w:t>
            </w:r>
            <w:r>
              <w:rPr>
                <w:rFonts w:ascii="標楷體" w:eastAsia="標楷體" w:hAnsi="標楷體" w:hint="eastAsia"/>
                <w:sz w:val="26"/>
                <w:szCs w:val="26"/>
              </w:rPr>
              <w:t xml:space="preserve"> （</w:t>
            </w:r>
            <w:r w:rsidRPr="00DA6880">
              <w:rPr>
                <w:rFonts w:ascii="標楷體" w:eastAsia="標楷體" w:hAnsi="標楷體"/>
                <w:sz w:val="26"/>
                <w:szCs w:val="26"/>
              </w:rPr>
              <w:t>Michelangelo</w:t>
            </w:r>
            <w:r>
              <w:rPr>
                <w:rFonts w:ascii="標楷體" w:eastAsia="標楷體" w:hAnsi="標楷體" w:hint="eastAsia"/>
                <w:sz w:val="26"/>
                <w:szCs w:val="26"/>
              </w:rPr>
              <w:t>）</w:t>
            </w:r>
          </w:p>
        </w:tc>
      </w:tr>
      <w:tr w:rsidR="00192D09" w14:paraId="76A0453A" w14:textId="77777777" w:rsidTr="007E02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328FBED6"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701" w:type="dxa"/>
            <w:vAlign w:val="center"/>
          </w:tcPr>
          <w:p w14:paraId="4F98E032" w14:textId="77777777" w:rsidR="00192D09" w:rsidRDefault="00192D09" w:rsidP="007E0266">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9</w:t>
            </w:r>
            <w:r>
              <w:rPr>
                <w:rFonts w:ascii="標楷體" w:eastAsia="標楷體" w:hAnsi="標楷體" w:hint="eastAsia"/>
                <w:sz w:val="26"/>
                <w:szCs w:val="26"/>
              </w:rPr>
              <w:t>月1</w:t>
            </w:r>
            <w:r>
              <w:rPr>
                <w:rFonts w:ascii="標楷體" w:eastAsia="標楷體" w:hAnsi="標楷體"/>
                <w:sz w:val="26"/>
                <w:szCs w:val="26"/>
              </w:rPr>
              <w:t>9</w:t>
            </w:r>
            <w:r>
              <w:rPr>
                <w:rFonts w:ascii="標楷體" w:eastAsia="標楷體" w:hAnsi="標楷體" w:hint="eastAsia"/>
                <w:sz w:val="26"/>
                <w:szCs w:val="26"/>
              </w:rPr>
              <w:t>日</w:t>
            </w:r>
          </w:p>
        </w:tc>
        <w:tc>
          <w:tcPr>
            <w:tcW w:w="5387" w:type="dxa"/>
            <w:vAlign w:val="center"/>
          </w:tcPr>
          <w:p w14:paraId="36DDD0CE" w14:textId="77777777" w:rsidR="00192D09" w:rsidRDefault="00192D09" w:rsidP="007E0266">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拉斐爾</w:t>
            </w:r>
            <w:r>
              <w:rPr>
                <w:rFonts w:ascii="標楷體" w:eastAsia="標楷體" w:hAnsi="標楷體" w:hint="eastAsia"/>
                <w:sz w:val="26"/>
                <w:szCs w:val="26"/>
              </w:rPr>
              <w:t xml:space="preserve"> （</w:t>
            </w:r>
            <w:r w:rsidRPr="00DA6880">
              <w:rPr>
                <w:rFonts w:ascii="標楷體" w:eastAsia="標楷體" w:hAnsi="標楷體"/>
                <w:sz w:val="26"/>
                <w:szCs w:val="26"/>
              </w:rPr>
              <w:t>Raffaello Sanzio da Urbino</w:t>
            </w:r>
            <w:r>
              <w:rPr>
                <w:rFonts w:ascii="標楷體" w:eastAsia="標楷體" w:hAnsi="標楷體" w:hint="eastAsia"/>
                <w:sz w:val="26"/>
                <w:szCs w:val="26"/>
              </w:rPr>
              <w:t>）</w:t>
            </w:r>
          </w:p>
        </w:tc>
      </w:tr>
      <w:tr w:rsidR="00192D09" w14:paraId="69A96BD5" w14:textId="77777777" w:rsidTr="007E0266">
        <w:trPr>
          <w:jc w:val="center"/>
        </w:trPr>
        <w:tc>
          <w:tcPr>
            <w:cnfStyle w:val="001000000000" w:firstRow="0" w:lastRow="0" w:firstColumn="1" w:lastColumn="0" w:oddVBand="0" w:evenVBand="0" w:oddHBand="0" w:evenHBand="0" w:firstRowFirstColumn="0" w:firstRowLastColumn="0" w:lastRowFirstColumn="0" w:lastRowLastColumn="0"/>
            <w:tcW w:w="846" w:type="dxa"/>
            <w:vAlign w:val="center"/>
          </w:tcPr>
          <w:p w14:paraId="7D8CAC77" w14:textId="77777777" w:rsidR="00192D09" w:rsidRPr="00202C94" w:rsidRDefault="00192D09" w:rsidP="007E0266">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701" w:type="dxa"/>
            <w:vAlign w:val="center"/>
          </w:tcPr>
          <w:p w14:paraId="18C14EBD" w14:textId="77777777" w:rsidR="00192D09" w:rsidRDefault="00192D09" w:rsidP="007E0266">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1</w:t>
            </w:r>
            <w:r>
              <w:rPr>
                <w:rFonts w:ascii="標楷體" w:eastAsia="標楷體" w:hAnsi="標楷體"/>
                <w:sz w:val="26"/>
                <w:szCs w:val="26"/>
              </w:rPr>
              <w:t>0</w:t>
            </w:r>
            <w:r>
              <w:rPr>
                <w:rFonts w:ascii="標楷體" w:eastAsia="標楷體" w:hAnsi="標楷體" w:hint="eastAsia"/>
                <w:sz w:val="26"/>
                <w:szCs w:val="26"/>
              </w:rPr>
              <w:t>月0</w:t>
            </w:r>
            <w:r>
              <w:rPr>
                <w:rFonts w:ascii="標楷體" w:eastAsia="標楷體" w:hAnsi="標楷體"/>
                <w:sz w:val="26"/>
                <w:szCs w:val="26"/>
              </w:rPr>
              <w:t>3</w:t>
            </w:r>
            <w:r>
              <w:rPr>
                <w:rFonts w:ascii="標楷體" w:eastAsia="標楷體" w:hAnsi="標楷體" w:hint="eastAsia"/>
                <w:sz w:val="26"/>
                <w:szCs w:val="26"/>
              </w:rPr>
              <w:t>日</w:t>
            </w:r>
          </w:p>
        </w:tc>
        <w:tc>
          <w:tcPr>
            <w:tcW w:w="5387" w:type="dxa"/>
            <w:vAlign w:val="center"/>
          </w:tcPr>
          <w:p w14:paraId="4AF665BA" w14:textId="77777777" w:rsidR="00192D09" w:rsidRDefault="00192D09" w:rsidP="007E0266">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DA6880">
              <w:rPr>
                <w:rFonts w:ascii="標楷體" w:eastAsia="標楷體" w:hAnsi="標楷體" w:hint="eastAsia"/>
                <w:sz w:val="26"/>
                <w:szCs w:val="26"/>
              </w:rPr>
              <w:t>拉斐爾</w:t>
            </w:r>
            <w:r>
              <w:rPr>
                <w:rFonts w:ascii="標楷體" w:eastAsia="標楷體" w:hAnsi="標楷體" w:hint="eastAsia"/>
                <w:sz w:val="26"/>
                <w:szCs w:val="26"/>
              </w:rPr>
              <w:t xml:space="preserve"> （</w:t>
            </w:r>
            <w:r w:rsidRPr="00DA6880">
              <w:rPr>
                <w:rFonts w:ascii="標楷體" w:eastAsia="標楷體" w:hAnsi="標楷體"/>
                <w:sz w:val="26"/>
                <w:szCs w:val="26"/>
              </w:rPr>
              <w:t>Raffaello Sanzio da Urbino</w:t>
            </w:r>
            <w:r>
              <w:rPr>
                <w:rFonts w:ascii="標楷體" w:eastAsia="標楷體" w:hAnsi="標楷體" w:hint="eastAsia"/>
                <w:sz w:val="26"/>
                <w:szCs w:val="26"/>
              </w:rPr>
              <w:t>）</w:t>
            </w:r>
          </w:p>
        </w:tc>
      </w:tr>
    </w:tbl>
    <w:p w14:paraId="239AAD5C" w14:textId="77777777" w:rsidR="009C14AF" w:rsidRDefault="009C14AF" w:rsidP="00192D09">
      <w:pPr>
        <w:pBdr>
          <w:bottom w:val="single" w:sz="6" w:space="1" w:color="auto"/>
        </w:pBdr>
        <w:spacing w:beforeLines="50" w:before="180" w:afterLines="50" w:after="180" w:line="440" w:lineRule="exact"/>
        <w:rPr>
          <w:rFonts w:ascii="標楷體" w:eastAsia="標楷體" w:hAnsi="標楷體"/>
          <w:sz w:val="26"/>
          <w:szCs w:val="26"/>
        </w:rPr>
      </w:pPr>
    </w:p>
    <w:p w14:paraId="7FF97A3C" w14:textId="77777777" w:rsidR="009C14AF" w:rsidRDefault="009C14AF">
      <w:pPr>
        <w:widowControl/>
        <w:rPr>
          <w:rFonts w:ascii="標楷體" w:eastAsia="標楷體" w:hAnsi="標楷體"/>
          <w:sz w:val="26"/>
          <w:szCs w:val="26"/>
        </w:rPr>
      </w:pPr>
      <w:r>
        <w:rPr>
          <w:rFonts w:ascii="標楷體" w:eastAsia="標楷體" w:hAnsi="標楷體"/>
          <w:sz w:val="26"/>
          <w:szCs w:val="26"/>
        </w:rPr>
        <w:br w:type="page"/>
      </w:r>
    </w:p>
    <w:p w14:paraId="20D34B81" w14:textId="77777777" w:rsidR="009C14AF" w:rsidRPr="005A21F8" w:rsidRDefault="009C14AF" w:rsidP="009C14AF">
      <w:pPr>
        <w:pBdr>
          <w:bottom w:val="single" w:sz="6" w:space="1" w:color="auto"/>
        </w:pBdr>
        <w:spacing w:beforeLines="50" w:before="180" w:afterLines="50" w:after="180" w:line="440" w:lineRule="exact"/>
        <w:jc w:val="center"/>
        <w:rPr>
          <w:rFonts w:ascii="標楷體" w:eastAsia="標楷體" w:hAnsi="標楷體"/>
          <w:b/>
          <w:bCs/>
          <w:sz w:val="32"/>
          <w:szCs w:val="32"/>
        </w:rPr>
      </w:pPr>
      <w:r>
        <w:rPr>
          <w:rFonts w:ascii="標楷體" w:eastAsia="標楷體" w:hAnsi="標楷體" w:hint="eastAsia"/>
          <w:b/>
          <w:bCs/>
          <w:sz w:val="32"/>
          <w:szCs w:val="32"/>
        </w:rPr>
        <w:lastRenderedPageBreak/>
        <w:t xml:space="preserve">給小手的偶劇課 </w:t>
      </w:r>
      <w:r w:rsidRPr="00E806A6">
        <w:rPr>
          <w:rFonts w:ascii="標楷體" w:eastAsia="標楷體" w:hAnsi="標楷體" w:hint="eastAsia"/>
          <w:b/>
          <w:bCs/>
          <w:sz w:val="32"/>
          <w:szCs w:val="32"/>
        </w:rPr>
        <w:t>課程綱要</w:t>
      </w:r>
    </w:p>
    <w:p w14:paraId="65046981" w14:textId="77777777" w:rsidR="009C14AF" w:rsidRDefault="009C14AF" w:rsidP="009C14AF">
      <w:pPr>
        <w:pBdr>
          <w:bottom w:val="single" w:sz="6" w:space="1" w:color="auto"/>
        </w:pBdr>
        <w:spacing w:beforeLines="50" w:before="180" w:afterLines="50" w:after="180" w:line="440" w:lineRule="exact"/>
        <w:rPr>
          <w:rFonts w:ascii="標楷體" w:eastAsia="標楷體" w:hAnsi="標楷體"/>
          <w:sz w:val="28"/>
          <w:szCs w:val="28"/>
        </w:rPr>
      </w:pPr>
      <w:r>
        <w:rPr>
          <w:rFonts w:ascii="標楷體" w:eastAsia="標楷體" w:hAnsi="標楷體" w:hint="eastAsia"/>
          <w:sz w:val="28"/>
          <w:szCs w:val="28"/>
        </w:rPr>
        <w:t xml:space="preserve">　　</w:t>
      </w:r>
      <w:r w:rsidRPr="005A21F8">
        <w:rPr>
          <w:rFonts w:ascii="標楷體" w:eastAsia="標楷體" w:hAnsi="標楷體" w:hint="eastAsia"/>
          <w:sz w:val="28"/>
          <w:szCs w:val="28"/>
        </w:rPr>
        <w:t>透過課程認識戲劇表演的多面向，從肢體、口語的訓練，到如何使用媒介—戲偶呈現更具張力與吸引力的表演形式。除此之外，學員也可以體驗劇本創作的樂趣，並將課程當中所學運用在劇本的呈現上，最後以讀劇會的方式產生創作的雛型。</w:t>
      </w:r>
    </w:p>
    <w:tbl>
      <w:tblPr>
        <w:tblStyle w:val="4-41"/>
        <w:tblW w:w="0" w:type="auto"/>
        <w:jc w:val="center"/>
        <w:tblLook w:val="04A0" w:firstRow="1" w:lastRow="0" w:firstColumn="1" w:lastColumn="0" w:noHBand="0" w:noVBand="1"/>
      </w:tblPr>
      <w:tblGrid>
        <w:gridCol w:w="661"/>
        <w:gridCol w:w="1461"/>
        <w:gridCol w:w="1984"/>
        <w:gridCol w:w="5522"/>
      </w:tblGrid>
      <w:tr w:rsidR="009C14AF" w14:paraId="7F457BC6" w14:textId="77777777" w:rsidTr="009B2F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tcPr>
          <w:p w14:paraId="75506B4D" w14:textId="77777777" w:rsidR="009C14AF" w:rsidRPr="00202C94" w:rsidRDefault="009C14AF" w:rsidP="009B2F8B">
            <w:pPr>
              <w:spacing w:line="440" w:lineRule="exact"/>
              <w:jc w:val="center"/>
              <w:rPr>
                <w:rFonts w:ascii="標楷體" w:eastAsia="標楷體" w:hAnsi="標楷體"/>
                <w:b w:val="0"/>
                <w:bCs w:val="0"/>
                <w:sz w:val="26"/>
                <w:szCs w:val="26"/>
              </w:rPr>
            </w:pPr>
          </w:p>
        </w:tc>
        <w:tc>
          <w:tcPr>
            <w:tcW w:w="1461" w:type="dxa"/>
          </w:tcPr>
          <w:p w14:paraId="29316954"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日期</w:t>
            </w:r>
          </w:p>
        </w:tc>
        <w:tc>
          <w:tcPr>
            <w:tcW w:w="1984" w:type="dxa"/>
          </w:tcPr>
          <w:p w14:paraId="67A274D5"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p>
        </w:tc>
        <w:tc>
          <w:tcPr>
            <w:tcW w:w="5522" w:type="dxa"/>
          </w:tcPr>
          <w:p w14:paraId="5E690DDB" w14:textId="77777777" w:rsidR="009C14AF" w:rsidRDefault="009C14AF" w:rsidP="009B2F8B">
            <w:pPr>
              <w:spacing w:line="44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內容</w:t>
            </w:r>
          </w:p>
        </w:tc>
      </w:tr>
      <w:tr w:rsidR="009C14AF" w14:paraId="7AB69522"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7AA4661"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1</w:t>
            </w:r>
          </w:p>
        </w:tc>
        <w:tc>
          <w:tcPr>
            <w:tcW w:w="1461" w:type="dxa"/>
            <w:vAlign w:val="center"/>
          </w:tcPr>
          <w:p w14:paraId="4A5ABCFF"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6</w:t>
            </w:r>
            <w:r>
              <w:rPr>
                <w:rFonts w:ascii="標楷體" w:eastAsia="標楷體" w:hAnsi="標楷體" w:hint="eastAsia"/>
                <w:sz w:val="26"/>
                <w:szCs w:val="26"/>
              </w:rPr>
              <w:t>月2</w:t>
            </w:r>
            <w:r>
              <w:rPr>
                <w:rFonts w:ascii="標楷體" w:eastAsia="標楷體" w:hAnsi="標楷體"/>
                <w:sz w:val="26"/>
                <w:szCs w:val="26"/>
              </w:rPr>
              <w:t>8</w:t>
            </w:r>
            <w:r>
              <w:rPr>
                <w:rFonts w:ascii="標楷體" w:eastAsia="標楷體" w:hAnsi="標楷體" w:hint="eastAsia"/>
                <w:sz w:val="26"/>
                <w:szCs w:val="26"/>
              </w:rPr>
              <w:t>日</w:t>
            </w:r>
          </w:p>
        </w:tc>
        <w:tc>
          <w:tcPr>
            <w:tcW w:w="1984" w:type="dxa"/>
            <w:vAlign w:val="center"/>
          </w:tcPr>
          <w:p w14:paraId="1611609A"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偶戲的</w:t>
            </w:r>
          </w:p>
          <w:p w14:paraId="33B39EE1"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認識與操作</w:t>
            </w:r>
          </w:p>
        </w:tc>
        <w:tc>
          <w:tcPr>
            <w:tcW w:w="5522" w:type="dxa"/>
            <w:vAlign w:val="center"/>
          </w:tcPr>
          <w:p w14:paraId="0CE2FAA7"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介紹各類型戲偶。請學員自行準備身邊的「偶」(可以是文具店購買的手套偶，或是一般家裡有的玩偶)，引導學員賦予戲偶生命。</w:t>
            </w:r>
          </w:p>
        </w:tc>
      </w:tr>
      <w:tr w:rsidR="009C14AF" w14:paraId="23FA9C2E"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9842998"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2</w:t>
            </w:r>
          </w:p>
        </w:tc>
        <w:tc>
          <w:tcPr>
            <w:tcW w:w="1461" w:type="dxa"/>
            <w:vAlign w:val="center"/>
          </w:tcPr>
          <w:p w14:paraId="6E3C89F4"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07月0</w:t>
            </w:r>
            <w:r>
              <w:rPr>
                <w:rFonts w:ascii="標楷體" w:eastAsia="標楷體" w:hAnsi="標楷體"/>
                <w:sz w:val="26"/>
                <w:szCs w:val="26"/>
              </w:rPr>
              <w:t>5</w:t>
            </w:r>
            <w:r>
              <w:rPr>
                <w:rFonts w:ascii="標楷體" w:eastAsia="標楷體" w:hAnsi="標楷體" w:hint="eastAsia"/>
                <w:sz w:val="26"/>
                <w:szCs w:val="26"/>
              </w:rPr>
              <w:t>日</w:t>
            </w:r>
          </w:p>
        </w:tc>
        <w:tc>
          <w:tcPr>
            <w:tcW w:w="1984" w:type="dxa"/>
            <w:vAlign w:val="center"/>
          </w:tcPr>
          <w:p w14:paraId="23853866"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48D1641E"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襪子手套偶</w:t>
            </w:r>
          </w:p>
        </w:tc>
      </w:tr>
      <w:tr w:rsidR="009C14AF" w14:paraId="2876E9A8" w14:textId="77777777" w:rsidTr="009B2F8B">
        <w:trPr>
          <w:cnfStyle w:val="000000100000" w:firstRow="0" w:lastRow="0" w:firstColumn="0" w:lastColumn="0" w:oddVBand="0" w:evenVBand="0" w:oddHBand="1"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0465CE9"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3</w:t>
            </w:r>
          </w:p>
        </w:tc>
        <w:tc>
          <w:tcPr>
            <w:tcW w:w="1461" w:type="dxa"/>
            <w:vAlign w:val="center"/>
          </w:tcPr>
          <w:p w14:paraId="06674C70"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07月1</w:t>
            </w:r>
            <w:r>
              <w:rPr>
                <w:rFonts w:ascii="標楷體" w:eastAsia="標楷體" w:hAnsi="標楷體"/>
                <w:sz w:val="26"/>
                <w:szCs w:val="26"/>
              </w:rPr>
              <w:t>2</w:t>
            </w:r>
            <w:r>
              <w:rPr>
                <w:rFonts w:ascii="標楷體" w:eastAsia="標楷體" w:hAnsi="標楷體" w:hint="eastAsia"/>
                <w:sz w:val="26"/>
                <w:szCs w:val="26"/>
              </w:rPr>
              <w:t>日</w:t>
            </w:r>
          </w:p>
        </w:tc>
        <w:tc>
          <w:tcPr>
            <w:tcW w:w="1984" w:type="dxa"/>
            <w:vAlign w:val="center"/>
          </w:tcPr>
          <w:p w14:paraId="43EC067B"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50C17373"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簡易懸絲偶</w:t>
            </w:r>
          </w:p>
        </w:tc>
      </w:tr>
      <w:tr w:rsidR="009C14AF" w14:paraId="5298FED6"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4EE9491"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4</w:t>
            </w:r>
          </w:p>
        </w:tc>
        <w:tc>
          <w:tcPr>
            <w:tcW w:w="1461" w:type="dxa"/>
            <w:vAlign w:val="center"/>
          </w:tcPr>
          <w:p w14:paraId="7FC663E6"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7</w:t>
            </w:r>
            <w:r>
              <w:rPr>
                <w:rFonts w:ascii="標楷體" w:eastAsia="標楷體" w:hAnsi="標楷體" w:hint="eastAsia"/>
                <w:sz w:val="26"/>
                <w:szCs w:val="26"/>
              </w:rPr>
              <w:t>月2</w:t>
            </w:r>
            <w:r>
              <w:rPr>
                <w:rFonts w:ascii="標楷體" w:eastAsia="標楷體" w:hAnsi="標楷體"/>
                <w:sz w:val="26"/>
                <w:szCs w:val="26"/>
              </w:rPr>
              <w:t>6</w:t>
            </w:r>
            <w:r>
              <w:rPr>
                <w:rFonts w:ascii="標楷體" w:eastAsia="標楷體" w:hAnsi="標楷體" w:hint="eastAsia"/>
                <w:sz w:val="26"/>
                <w:szCs w:val="26"/>
              </w:rPr>
              <w:t>日</w:t>
            </w:r>
          </w:p>
        </w:tc>
        <w:tc>
          <w:tcPr>
            <w:tcW w:w="1984" w:type="dxa"/>
            <w:vAlign w:val="center"/>
          </w:tcPr>
          <w:p w14:paraId="78F37E0A"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戲偶DIY</w:t>
            </w:r>
          </w:p>
        </w:tc>
        <w:tc>
          <w:tcPr>
            <w:tcW w:w="5522" w:type="dxa"/>
            <w:vAlign w:val="center"/>
          </w:tcPr>
          <w:p w14:paraId="30373FD8"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氣球偶</w:t>
            </w:r>
          </w:p>
        </w:tc>
      </w:tr>
      <w:tr w:rsidR="009C14AF" w14:paraId="1434A845"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2752884"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5</w:t>
            </w:r>
          </w:p>
        </w:tc>
        <w:tc>
          <w:tcPr>
            <w:tcW w:w="1461" w:type="dxa"/>
            <w:vAlign w:val="center"/>
          </w:tcPr>
          <w:p w14:paraId="73A02272"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08月0</w:t>
            </w:r>
            <w:r>
              <w:rPr>
                <w:rFonts w:ascii="標楷體" w:eastAsia="標楷體" w:hAnsi="標楷體"/>
                <w:sz w:val="26"/>
                <w:szCs w:val="26"/>
              </w:rPr>
              <w:t>2</w:t>
            </w:r>
            <w:r>
              <w:rPr>
                <w:rFonts w:ascii="標楷體" w:eastAsia="標楷體" w:hAnsi="標楷體" w:hint="eastAsia"/>
                <w:sz w:val="26"/>
                <w:szCs w:val="26"/>
              </w:rPr>
              <w:t>日</w:t>
            </w:r>
          </w:p>
        </w:tc>
        <w:tc>
          <w:tcPr>
            <w:tcW w:w="1984" w:type="dxa"/>
            <w:vAlign w:val="center"/>
          </w:tcPr>
          <w:p w14:paraId="61566F17"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人與偶的</w:t>
            </w:r>
          </w:p>
          <w:p w14:paraId="4BF0B2FA"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物品劇場</w:t>
            </w:r>
          </w:p>
        </w:tc>
        <w:tc>
          <w:tcPr>
            <w:tcW w:w="5522" w:type="dxa"/>
            <w:vAlign w:val="center"/>
          </w:tcPr>
          <w:p w14:paraId="6C0EF0B1"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體驗物品劇場的魅力，讓生活充滿創意與生命力</w:t>
            </w:r>
          </w:p>
        </w:tc>
      </w:tr>
      <w:tr w:rsidR="009C14AF" w14:paraId="738CBA4A"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3281D2F"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6</w:t>
            </w:r>
          </w:p>
        </w:tc>
        <w:tc>
          <w:tcPr>
            <w:tcW w:w="1461" w:type="dxa"/>
            <w:vAlign w:val="center"/>
          </w:tcPr>
          <w:p w14:paraId="74F45DCD"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月0</w:t>
            </w:r>
            <w:r>
              <w:rPr>
                <w:rFonts w:ascii="標楷體" w:eastAsia="標楷體" w:hAnsi="標楷體"/>
                <w:sz w:val="26"/>
                <w:szCs w:val="26"/>
              </w:rPr>
              <w:t>9</w:t>
            </w:r>
            <w:r>
              <w:rPr>
                <w:rFonts w:ascii="標楷體" w:eastAsia="標楷體" w:hAnsi="標楷體" w:hint="eastAsia"/>
                <w:sz w:val="26"/>
                <w:szCs w:val="26"/>
              </w:rPr>
              <w:t>日</w:t>
            </w:r>
          </w:p>
        </w:tc>
        <w:tc>
          <w:tcPr>
            <w:tcW w:w="1984" w:type="dxa"/>
            <w:vAlign w:val="center"/>
          </w:tcPr>
          <w:p w14:paraId="5DBF777C"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聲音與偶</w:t>
            </w:r>
          </w:p>
        </w:tc>
        <w:tc>
          <w:tcPr>
            <w:tcW w:w="5522" w:type="dxa"/>
            <w:vAlign w:val="center"/>
          </w:tcPr>
          <w:p w14:paraId="1557AD30" w14:textId="77777777" w:rsidR="009C14AF" w:rsidRPr="005A21F8" w:rsidRDefault="009C14AF" w:rsidP="009C14AF">
            <w:pPr>
              <w:pStyle w:val="a3"/>
              <w:numPr>
                <w:ilvl w:val="0"/>
                <w:numId w:val="10"/>
              </w:numPr>
              <w:spacing w:line="440" w:lineRule="exac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說話與呼吸：解放壓抑的嗓音，重新認識自己的聲音，並練習咬字。</w:t>
            </w:r>
          </w:p>
          <w:p w14:paraId="5F9BB572" w14:textId="77777777" w:rsidR="009C14AF" w:rsidRPr="005A21F8" w:rsidRDefault="009C14AF" w:rsidP="009C14AF">
            <w:pPr>
              <w:pStyle w:val="a3"/>
              <w:numPr>
                <w:ilvl w:val="0"/>
                <w:numId w:val="10"/>
              </w:numPr>
              <w:spacing w:line="440" w:lineRule="exact"/>
              <w:ind w:leftChars="0"/>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設定戲偶的聲音，練習將聲音表情與戲偶動作結合。</w:t>
            </w:r>
          </w:p>
        </w:tc>
      </w:tr>
      <w:tr w:rsidR="009C14AF" w14:paraId="1C805D02" w14:textId="77777777" w:rsidTr="009B2F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8D3ADF4"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7</w:t>
            </w:r>
          </w:p>
        </w:tc>
        <w:tc>
          <w:tcPr>
            <w:tcW w:w="1461" w:type="dxa"/>
            <w:vAlign w:val="center"/>
          </w:tcPr>
          <w:p w14:paraId="6BC55A41"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月1</w:t>
            </w:r>
            <w:r>
              <w:rPr>
                <w:rFonts w:ascii="標楷體" w:eastAsia="標楷體" w:hAnsi="標楷體"/>
                <w:sz w:val="26"/>
                <w:szCs w:val="26"/>
              </w:rPr>
              <w:t>6</w:t>
            </w:r>
            <w:r>
              <w:rPr>
                <w:rFonts w:ascii="標楷體" w:eastAsia="標楷體" w:hAnsi="標楷體" w:hint="eastAsia"/>
                <w:sz w:val="26"/>
                <w:szCs w:val="26"/>
              </w:rPr>
              <w:t>日</w:t>
            </w:r>
          </w:p>
        </w:tc>
        <w:tc>
          <w:tcPr>
            <w:tcW w:w="1984" w:type="dxa"/>
            <w:vAlign w:val="center"/>
          </w:tcPr>
          <w:p w14:paraId="0D24701E" w14:textId="77777777" w:rsidR="009C14AF"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集體創作</w:t>
            </w:r>
          </w:p>
          <w:p w14:paraId="49EDF628" w14:textId="77777777" w:rsidR="009C14AF" w:rsidRPr="00DA6880" w:rsidRDefault="009C14AF" w:rsidP="009B2F8B">
            <w:pPr>
              <w:spacing w:line="4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編劇課</w:t>
            </w:r>
          </w:p>
        </w:tc>
        <w:tc>
          <w:tcPr>
            <w:tcW w:w="5522" w:type="dxa"/>
            <w:vAlign w:val="center"/>
          </w:tcPr>
          <w:p w14:paraId="49092C68"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透過集體創作的方式完成劇本。</w:t>
            </w:r>
          </w:p>
          <w:p w14:paraId="7FF95D61" w14:textId="77777777" w:rsidR="009C14AF" w:rsidRDefault="009C14AF" w:rsidP="009B2F8B">
            <w:pPr>
              <w:spacing w:line="440" w:lineRule="exact"/>
              <w:jc w:val="both"/>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(視學員參與情況進行)</w:t>
            </w:r>
          </w:p>
        </w:tc>
      </w:tr>
      <w:tr w:rsidR="009C14AF" w14:paraId="730A0DD5" w14:textId="77777777" w:rsidTr="009B2F8B">
        <w:trPr>
          <w:jc w:val="center"/>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37CD87E" w14:textId="77777777" w:rsidR="009C14AF" w:rsidRPr="00202C94" w:rsidRDefault="009C14AF" w:rsidP="009B2F8B">
            <w:pPr>
              <w:spacing w:line="440" w:lineRule="exact"/>
              <w:jc w:val="center"/>
              <w:rPr>
                <w:rFonts w:ascii="標楷體" w:eastAsia="標楷體" w:hAnsi="標楷體"/>
                <w:b w:val="0"/>
                <w:bCs w:val="0"/>
                <w:sz w:val="26"/>
                <w:szCs w:val="26"/>
              </w:rPr>
            </w:pPr>
            <w:r w:rsidRPr="00202C94">
              <w:rPr>
                <w:rFonts w:ascii="標楷體" w:eastAsia="標楷體" w:hAnsi="標楷體" w:hint="eastAsia"/>
                <w:b w:val="0"/>
                <w:bCs w:val="0"/>
                <w:sz w:val="26"/>
                <w:szCs w:val="26"/>
              </w:rPr>
              <w:t>8</w:t>
            </w:r>
          </w:p>
        </w:tc>
        <w:tc>
          <w:tcPr>
            <w:tcW w:w="1461" w:type="dxa"/>
            <w:vAlign w:val="center"/>
          </w:tcPr>
          <w:p w14:paraId="678A072E"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hint="eastAsia"/>
                <w:sz w:val="26"/>
                <w:szCs w:val="26"/>
              </w:rPr>
              <w:t>0</w:t>
            </w:r>
            <w:r>
              <w:rPr>
                <w:rFonts w:ascii="標楷體" w:eastAsia="標楷體" w:hAnsi="標楷體"/>
                <w:sz w:val="26"/>
                <w:szCs w:val="26"/>
              </w:rPr>
              <w:t>8</w:t>
            </w:r>
            <w:r>
              <w:rPr>
                <w:rFonts w:ascii="標楷體" w:eastAsia="標楷體" w:hAnsi="標楷體" w:hint="eastAsia"/>
                <w:sz w:val="26"/>
                <w:szCs w:val="26"/>
              </w:rPr>
              <w:t>月2</w:t>
            </w:r>
            <w:r>
              <w:rPr>
                <w:rFonts w:ascii="標楷體" w:eastAsia="標楷體" w:hAnsi="標楷體"/>
                <w:sz w:val="26"/>
                <w:szCs w:val="26"/>
              </w:rPr>
              <w:t>3</w:t>
            </w:r>
            <w:r>
              <w:rPr>
                <w:rFonts w:ascii="標楷體" w:eastAsia="標楷體" w:hAnsi="標楷體" w:hint="eastAsia"/>
                <w:sz w:val="26"/>
                <w:szCs w:val="26"/>
              </w:rPr>
              <w:t>日</w:t>
            </w:r>
          </w:p>
        </w:tc>
        <w:tc>
          <w:tcPr>
            <w:tcW w:w="1984" w:type="dxa"/>
            <w:vAlign w:val="center"/>
          </w:tcPr>
          <w:p w14:paraId="35424C66" w14:textId="77777777" w:rsidR="009C14AF"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讀劇會的</w:t>
            </w:r>
          </w:p>
          <w:p w14:paraId="4B79B2FB" w14:textId="77777777" w:rsidR="009C14AF" w:rsidRPr="00DA6880" w:rsidRDefault="009C14AF" w:rsidP="009B2F8B">
            <w:pPr>
              <w:spacing w:line="4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冷讀與熱讀</w:t>
            </w:r>
          </w:p>
        </w:tc>
        <w:tc>
          <w:tcPr>
            <w:tcW w:w="5522" w:type="dxa"/>
            <w:vAlign w:val="center"/>
          </w:tcPr>
          <w:p w14:paraId="16D41D6E"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以讀劇的方式詮釋集體創作的劇本。</w:t>
            </w:r>
          </w:p>
          <w:p w14:paraId="6279BB0F" w14:textId="77777777" w:rsidR="009C14AF" w:rsidRDefault="009C14AF" w:rsidP="009B2F8B">
            <w:pPr>
              <w:spacing w:line="440" w:lineRule="exact"/>
              <w:jc w:val="both"/>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5A21F8">
              <w:rPr>
                <w:rFonts w:ascii="標楷體" w:eastAsia="標楷體" w:hAnsi="標楷體" w:hint="eastAsia"/>
                <w:sz w:val="26"/>
                <w:szCs w:val="26"/>
              </w:rPr>
              <w:t>(如無法完成劇本，則請學員準備繪本說故事)</w:t>
            </w:r>
          </w:p>
        </w:tc>
      </w:tr>
    </w:tbl>
    <w:p w14:paraId="63C186FC" w14:textId="77777777" w:rsidR="00192D09" w:rsidRPr="009C14AF" w:rsidRDefault="009C14AF" w:rsidP="004C1EB4">
      <w:pPr>
        <w:pStyle w:val="a3"/>
        <w:widowControl/>
        <w:numPr>
          <w:ilvl w:val="0"/>
          <w:numId w:val="11"/>
        </w:numPr>
        <w:spacing w:line="480" w:lineRule="auto"/>
        <w:ind w:leftChars="0"/>
        <w:jc w:val="right"/>
        <w:rPr>
          <w:rFonts w:ascii="標楷體" w:eastAsia="標楷體" w:hAnsi="標楷體"/>
          <w:sz w:val="26"/>
          <w:szCs w:val="26"/>
        </w:rPr>
      </w:pPr>
      <w:r>
        <w:rPr>
          <w:rFonts w:ascii="標楷體" w:eastAsia="標楷體" w:hAnsi="標楷體" w:hint="eastAsia"/>
          <w:sz w:val="26"/>
          <w:szCs w:val="26"/>
        </w:rPr>
        <w:t>開課當天需另繳交材料費（3</w:t>
      </w:r>
      <w:r>
        <w:rPr>
          <w:rFonts w:ascii="標楷體" w:eastAsia="標楷體" w:hAnsi="標楷體"/>
          <w:sz w:val="26"/>
          <w:szCs w:val="26"/>
        </w:rPr>
        <w:t>00</w:t>
      </w:r>
      <w:r>
        <w:rPr>
          <w:rFonts w:ascii="標楷體" w:eastAsia="標楷體" w:hAnsi="標楷體" w:hint="eastAsia"/>
          <w:sz w:val="26"/>
          <w:szCs w:val="26"/>
        </w:rPr>
        <w:t>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4"/>
      </w:tblGrid>
      <w:tr w:rsidR="004C1EB4" w14:paraId="2CE6640D" w14:textId="77777777" w:rsidTr="004C1EB4">
        <w:tc>
          <w:tcPr>
            <w:tcW w:w="9694" w:type="dxa"/>
            <w:tcBorders>
              <w:top w:val="single" w:sz="4" w:space="0" w:color="auto"/>
            </w:tcBorders>
          </w:tcPr>
          <w:p w14:paraId="12644CE3" w14:textId="6A9F10D4" w:rsidR="004C1EB4" w:rsidRDefault="004C1EB4" w:rsidP="00962504">
            <w:pPr>
              <w:widowControl/>
              <w:jc w:val="distribute"/>
              <w:rPr>
                <w:rFonts w:ascii="標楷體" w:eastAsia="標楷體" w:hAnsi="標楷體"/>
                <w:sz w:val="26"/>
                <w:szCs w:val="26"/>
              </w:rPr>
            </w:pPr>
            <w:r w:rsidRPr="00E806A6">
              <w:rPr>
                <w:rFonts w:ascii="標楷體" w:eastAsia="標楷體" w:hAnsi="標楷體" w:hint="eastAsia"/>
                <w:sz w:val="26"/>
                <w:szCs w:val="26"/>
              </w:rPr>
              <w:t>立璿行銷有限公司 (02)2256-2258</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w:t>
            </w:r>
            <w:r w:rsidR="00962504">
              <w:rPr>
                <w:rFonts w:ascii="標楷體" w:eastAsia="標楷體" w:hAnsi="標楷體" w:hint="eastAsia"/>
                <w:sz w:val="26"/>
                <w:szCs w:val="26"/>
              </w:rPr>
              <w:t xml:space="preserve"> </w:t>
            </w:r>
            <w:r>
              <w:rPr>
                <w:rFonts w:ascii="標楷體" w:eastAsia="標楷體" w:hAnsi="標楷體" w:hint="eastAsia"/>
                <w:sz w:val="26"/>
                <w:szCs w:val="26"/>
              </w:rPr>
              <w:t>0937-605986</w:t>
            </w:r>
            <w:r w:rsidR="00943EE1">
              <w:rPr>
                <w:rFonts w:ascii="標楷體" w:eastAsia="標楷體" w:hAnsi="標楷體" w:hint="eastAsia"/>
                <w:sz w:val="26"/>
                <w:szCs w:val="26"/>
              </w:rPr>
              <w:t xml:space="preserve"> </w:t>
            </w:r>
            <w:r w:rsidR="00943EE1" w:rsidRPr="00962504">
              <w:rPr>
                <w:rFonts w:ascii="標楷體" w:eastAsia="標楷體" w:hAnsi="標楷體" w:hint="eastAsia"/>
                <w:sz w:val="26"/>
                <w:szCs w:val="26"/>
                <w:u w:val="single"/>
              </w:rPr>
              <w:t>林小姐</w:t>
            </w:r>
            <w:r w:rsidR="00962504">
              <w:rPr>
                <w:rFonts w:ascii="標楷體" w:eastAsia="標楷體" w:hAnsi="標楷體" w:hint="eastAsia"/>
                <w:sz w:val="26"/>
                <w:szCs w:val="26"/>
              </w:rPr>
              <w:t xml:space="preserve"> </w:t>
            </w:r>
            <w:r>
              <w:rPr>
                <w:rFonts w:ascii="標楷體" w:eastAsia="標楷體" w:hAnsi="標楷體"/>
                <w:sz w:val="26"/>
                <w:szCs w:val="26"/>
              </w:rPr>
              <w:t>/</w:t>
            </w:r>
            <w:r w:rsidR="00962504">
              <w:rPr>
                <w:rFonts w:ascii="標楷體" w:eastAsia="標楷體" w:hAnsi="標楷體" w:hint="eastAsia"/>
                <w:sz w:val="26"/>
                <w:szCs w:val="26"/>
              </w:rPr>
              <w:t xml:space="preserve"> </w:t>
            </w:r>
            <w:r w:rsidRPr="00E806A6">
              <w:rPr>
                <w:rFonts w:ascii="標楷體" w:eastAsia="標楷體" w:hAnsi="標楷體" w:hint="eastAsia"/>
                <w:sz w:val="26"/>
                <w:szCs w:val="26"/>
              </w:rPr>
              <w:t>zs54698969@gmail.com</w:t>
            </w:r>
          </w:p>
        </w:tc>
      </w:tr>
      <w:tr w:rsidR="004C1EB4" w14:paraId="15975098" w14:textId="77777777" w:rsidTr="004C1EB4">
        <w:tc>
          <w:tcPr>
            <w:tcW w:w="9694" w:type="dxa"/>
          </w:tcPr>
          <w:p w14:paraId="1D991A6C" w14:textId="77777777" w:rsidR="004C1EB4" w:rsidRDefault="004C1EB4">
            <w:pPr>
              <w:widowControl/>
              <w:rPr>
                <w:rFonts w:ascii="標楷體" w:eastAsia="標楷體" w:hAnsi="標楷體"/>
                <w:sz w:val="26"/>
                <w:szCs w:val="26"/>
              </w:rPr>
            </w:pPr>
            <w:r w:rsidRPr="00E806A6">
              <w:rPr>
                <w:rFonts w:ascii="標楷體" w:eastAsia="標楷體" w:hAnsi="標楷體" w:hint="eastAsia"/>
                <w:sz w:val="26"/>
                <w:szCs w:val="26"/>
              </w:rPr>
              <w:t>桃園市政府藝文設施管理中心</w:t>
            </w:r>
          </w:p>
        </w:tc>
      </w:tr>
      <w:tr w:rsidR="004C1EB4" w14:paraId="13D9ADCA" w14:textId="77777777" w:rsidTr="004C1EB4">
        <w:tc>
          <w:tcPr>
            <w:tcW w:w="9694" w:type="dxa"/>
          </w:tcPr>
          <w:p w14:paraId="68FB82E6" w14:textId="77777777" w:rsidR="004C1EB4" w:rsidRDefault="004C1EB4" w:rsidP="004C1EB4">
            <w:pPr>
              <w:widowControl/>
              <w:wordWrap w:val="0"/>
              <w:jc w:val="right"/>
              <w:rPr>
                <w:rFonts w:ascii="標楷體" w:eastAsia="標楷體" w:hAnsi="標楷體"/>
                <w:sz w:val="26"/>
                <w:szCs w:val="26"/>
              </w:rPr>
            </w:pPr>
            <w:r w:rsidRPr="006D1EBB">
              <w:rPr>
                <w:rFonts w:ascii="標楷體" w:eastAsia="標楷體" w:hAnsi="標楷體" w:hint="eastAsia"/>
                <w:b/>
                <w:bCs/>
                <w:sz w:val="28"/>
                <w:szCs w:val="28"/>
              </w:rPr>
              <w:t>報名請掃描</w:t>
            </w:r>
            <w:r>
              <w:rPr>
                <w:rFonts w:ascii="MS Gothic" w:eastAsia="MS Gothic" w:hAnsi="MS Gothic" w:cs="MS Gothic" w:hint="eastAsia"/>
                <w:color w:val="4D5156"/>
                <w:sz w:val="21"/>
                <w:szCs w:val="21"/>
                <w:shd w:val="clear" w:color="auto" w:fill="FFFFFF"/>
              </w:rPr>
              <w:t>➤</w:t>
            </w:r>
            <w:r>
              <w:rPr>
                <w:rFonts w:asciiTheme="minorEastAsia" w:hAnsiTheme="minorEastAsia" w:cs="MS Gothic" w:hint="eastAsia"/>
                <w:color w:val="4D5156"/>
                <w:sz w:val="21"/>
                <w:szCs w:val="21"/>
                <w:shd w:val="clear" w:color="auto" w:fill="FFFFFF"/>
              </w:rPr>
              <w:t xml:space="preserve"> </w:t>
            </w:r>
            <w:r>
              <w:rPr>
                <w:noProof/>
              </w:rPr>
              <w:drawing>
                <wp:inline distT="0" distB="0" distL="0" distR="0" wp14:anchorId="73013C00" wp14:editId="1167D366">
                  <wp:extent cx="1205451" cy="1205451"/>
                  <wp:effectExtent l="19050" t="19050" r="13970" b="1397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342" cy="1221342"/>
                          </a:xfrm>
                          <a:prstGeom prst="rect">
                            <a:avLst/>
                          </a:prstGeom>
                          <a:noFill/>
                          <a:ln w="19050">
                            <a:solidFill>
                              <a:schemeClr val="tx1"/>
                            </a:solidFill>
                          </a:ln>
                        </pic:spPr>
                      </pic:pic>
                    </a:graphicData>
                  </a:graphic>
                </wp:inline>
              </w:drawing>
            </w:r>
          </w:p>
        </w:tc>
      </w:tr>
    </w:tbl>
    <w:p w14:paraId="20ECD801" w14:textId="77777777" w:rsidR="00AE5E9F" w:rsidRPr="004C1EB4" w:rsidRDefault="00AE5E9F" w:rsidP="004C1EB4">
      <w:pPr>
        <w:ind w:right="1038"/>
        <w:rPr>
          <w:rFonts w:ascii="標楷體" w:eastAsia="標楷體" w:hAnsi="標楷體"/>
          <w:sz w:val="10"/>
          <w:szCs w:val="10"/>
        </w:rPr>
      </w:pPr>
    </w:p>
    <w:sectPr w:rsidR="00AE5E9F" w:rsidRPr="004C1EB4" w:rsidSect="00535C3B">
      <w:footerReference w:type="default" r:id="rId10"/>
      <w:pgSz w:w="11906" w:h="16838"/>
      <w:pgMar w:top="1134" w:right="1134" w:bottom="1134" w:left="1134" w:header="851" w:footer="1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FC1B2" w14:textId="77777777" w:rsidR="00115166" w:rsidRDefault="00115166" w:rsidP="00BB77F1">
      <w:r>
        <w:separator/>
      </w:r>
    </w:p>
  </w:endnote>
  <w:endnote w:type="continuationSeparator" w:id="0">
    <w:p w14:paraId="5F53E230" w14:textId="77777777" w:rsidR="00115166" w:rsidRDefault="00115166" w:rsidP="00BB7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561128"/>
      <w:docPartObj>
        <w:docPartGallery w:val="Page Numbers (Bottom of Page)"/>
        <w:docPartUnique/>
      </w:docPartObj>
    </w:sdtPr>
    <w:sdtEndPr/>
    <w:sdtContent>
      <w:p w14:paraId="5B117D81" w14:textId="5D203BB6" w:rsidR="00BB77F1" w:rsidRDefault="00BB77F1">
        <w:pPr>
          <w:pStyle w:val="a8"/>
          <w:jc w:val="center"/>
        </w:pPr>
        <w:r>
          <w:fldChar w:fldCharType="begin"/>
        </w:r>
        <w:r>
          <w:instrText>PAGE   \* MERGEFORMAT</w:instrText>
        </w:r>
        <w:r>
          <w:fldChar w:fldCharType="separate"/>
        </w:r>
        <w:r w:rsidR="0079711E" w:rsidRPr="0079711E">
          <w:rPr>
            <w:noProof/>
            <w:lang w:val="zh-TW"/>
          </w:rPr>
          <w:t>1</w:t>
        </w:r>
        <w:r>
          <w:fldChar w:fldCharType="end"/>
        </w:r>
      </w:p>
    </w:sdtContent>
  </w:sdt>
  <w:p w14:paraId="4908953B" w14:textId="77777777" w:rsidR="00BB77F1" w:rsidRDefault="00BB77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BA748" w14:textId="77777777" w:rsidR="00115166" w:rsidRDefault="00115166" w:rsidP="00BB77F1">
      <w:r>
        <w:separator/>
      </w:r>
    </w:p>
  </w:footnote>
  <w:footnote w:type="continuationSeparator" w:id="0">
    <w:p w14:paraId="1864C3C2" w14:textId="77777777" w:rsidR="00115166" w:rsidRDefault="00115166" w:rsidP="00BB7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972"/>
      </v:shape>
    </w:pict>
  </w:numPicBullet>
  <w:abstractNum w:abstractNumId="0" w15:restartNumberingAfterBreak="0">
    <w:nsid w:val="1DB31574"/>
    <w:multiLevelType w:val="hybridMultilevel"/>
    <w:tmpl w:val="7F3208C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EAC6D6B"/>
    <w:multiLevelType w:val="hybridMultilevel"/>
    <w:tmpl w:val="DD9E70B8"/>
    <w:lvl w:ilvl="0" w:tplc="0409000B">
      <w:start w:val="1"/>
      <w:numFmt w:val="bullet"/>
      <w:lvlText w:val=""/>
      <w:lvlJc w:val="left"/>
      <w:pPr>
        <w:ind w:left="1527" w:hanging="480"/>
      </w:pPr>
      <w:rPr>
        <w:rFonts w:ascii="Wingdings" w:hAnsi="Wingdings" w:hint="default"/>
      </w:rPr>
    </w:lvl>
    <w:lvl w:ilvl="1" w:tplc="AE8CE4E2">
      <w:start w:val="5"/>
      <w:numFmt w:val="bullet"/>
      <w:lvlText w:val="□"/>
      <w:lvlJc w:val="left"/>
      <w:pPr>
        <w:ind w:left="1887" w:hanging="360"/>
      </w:pPr>
      <w:rPr>
        <w:rFonts w:ascii="標楷體" w:eastAsia="標楷體" w:hAnsi="標楷體" w:cstheme="minorBidi" w:hint="eastAsia"/>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2" w15:restartNumberingAfterBreak="0">
    <w:nsid w:val="353E3A89"/>
    <w:multiLevelType w:val="hybridMultilevel"/>
    <w:tmpl w:val="C5749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571739F"/>
    <w:multiLevelType w:val="hybridMultilevel"/>
    <w:tmpl w:val="CDEA2BB0"/>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4" w15:restartNumberingAfterBreak="0">
    <w:nsid w:val="3C1527C5"/>
    <w:multiLevelType w:val="hybridMultilevel"/>
    <w:tmpl w:val="DA1607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B51042"/>
    <w:multiLevelType w:val="hybridMultilevel"/>
    <w:tmpl w:val="ADEA6A1E"/>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4C615BE1"/>
    <w:multiLevelType w:val="hybridMultilevel"/>
    <w:tmpl w:val="2CD0AD7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95024AD"/>
    <w:multiLevelType w:val="hybridMultilevel"/>
    <w:tmpl w:val="82789BB0"/>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5A4267F8"/>
    <w:multiLevelType w:val="hybridMultilevel"/>
    <w:tmpl w:val="F20C6C1E"/>
    <w:lvl w:ilvl="0" w:tplc="0409000B">
      <w:start w:val="1"/>
      <w:numFmt w:val="bullet"/>
      <w:lvlText w:val=""/>
      <w:lvlJc w:val="left"/>
      <w:pPr>
        <w:ind w:left="1527" w:hanging="480"/>
      </w:pPr>
      <w:rPr>
        <w:rFonts w:ascii="Wingdings" w:hAnsi="Wingdings" w:hint="default"/>
      </w:rPr>
    </w:lvl>
    <w:lvl w:ilvl="1" w:tplc="04090003" w:tentative="1">
      <w:start w:val="1"/>
      <w:numFmt w:val="bullet"/>
      <w:lvlText w:val=""/>
      <w:lvlJc w:val="left"/>
      <w:pPr>
        <w:ind w:left="2007" w:hanging="480"/>
      </w:pPr>
      <w:rPr>
        <w:rFonts w:ascii="Wingdings" w:hAnsi="Wingdings" w:hint="default"/>
      </w:rPr>
    </w:lvl>
    <w:lvl w:ilvl="2" w:tplc="04090005" w:tentative="1">
      <w:start w:val="1"/>
      <w:numFmt w:val="bullet"/>
      <w:lvlText w:val=""/>
      <w:lvlJc w:val="left"/>
      <w:pPr>
        <w:ind w:left="2487" w:hanging="480"/>
      </w:pPr>
      <w:rPr>
        <w:rFonts w:ascii="Wingdings" w:hAnsi="Wingdings" w:hint="default"/>
      </w:rPr>
    </w:lvl>
    <w:lvl w:ilvl="3" w:tplc="04090001" w:tentative="1">
      <w:start w:val="1"/>
      <w:numFmt w:val="bullet"/>
      <w:lvlText w:val=""/>
      <w:lvlJc w:val="left"/>
      <w:pPr>
        <w:ind w:left="2967" w:hanging="480"/>
      </w:pPr>
      <w:rPr>
        <w:rFonts w:ascii="Wingdings" w:hAnsi="Wingdings" w:hint="default"/>
      </w:rPr>
    </w:lvl>
    <w:lvl w:ilvl="4" w:tplc="04090003" w:tentative="1">
      <w:start w:val="1"/>
      <w:numFmt w:val="bullet"/>
      <w:lvlText w:val=""/>
      <w:lvlJc w:val="left"/>
      <w:pPr>
        <w:ind w:left="3447" w:hanging="480"/>
      </w:pPr>
      <w:rPr>
        <w:rFonts w:ascii="Wingdings" w:hAnsi="Wingdings" w:hint="default"/>
      </w:rPr>
    </w:lvl>
    <w:lvl w:ilvl="5" w:tplc="04090005" w:tentative="1">
      <w:start w:val="1"/>
      <w:numFmt w:val="bullet"/>
      <w:lvlText w:val=""/>
      <w:lvlJc w:val="left"/>
      <w:pPr>
        <w:ind w:left="3927" w:hanging="480"/>
      </w:pPr>
      <w:rPr>
        <w:rFonts w:ascii="Wingdings" w:hAnsi="Wingdings" w:hint="default"/>
      </w:rPr>
    </w:lvl>
    <w:lvl w:ilvl="6" w:tplc="04090001" w:tentative="1">
      <w:start w:val="1"/>
      <w:numFmt w:val="bullet"/>
      <w:lvlText w:val=""/>
      <w:lvlJc w:val="left"/>
      <w:pPr>
        <w:ind w:left="4407" w:hanging="480"/>
      </w:pPr>
      <w:rPr>
        <w:rFonts w:ascii="Wingdings" w:hAnsi="Wingdings" w:hint="default"/>
      </w:rPr>
    </w:lvl>
    <w:lvl w:ilvl="7" w:tplc="04090003" w:tentative="1">
      <w:start w:val="1"/>
      <w:numFmt w:val="bullet"/>
      <w:lvlText w:val=""/>
      <w:lvlJc w:val="left"/>
      <w:pPr>
        <w:ind w:left="4887" w:hanging="480"/>
      </w:pPr>
      <w:rPr>
        <w:rFonts w:ascii="Wingdings" w:hAnsi="Wingdings" w:hint="default"/>
      </w:rPr>
    </w:lvl>
    <w:lvl w:ilvl="8" w:tplc="04090005" w:tentative="1">
      <w:start w:val="1"/>
      <w:numFmt w:val="bullet"/>
      <w:lvlText w:val=""/>
      <w:lvlJc w:val="left"/>
      <w:pPr>
        <w:ind w:left="5367" w:hanging="480"/>
      </w:pPr>
      <w:rPr>
        <w:rFonts w:ascii="Wingdings" w:hAnsi="Wingdings" w:hint="default"/>
      </w:rPr>
    </w:lvl>
  </w:abstractNum>
  <w:abstractNum w:abstractNumId="9" w15:restartNumberingAfterBreak="0">
    <w:nsid w:val="5E8B4802"/>
    <w:multiLevelType w:val="hybridMultilevel"/>
    <w:tmpl w:val="4B707E78"/>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63F861BF"/>
    <w:multiLevelType w:val="hybridMultilevel"/>
    <w:tmpl w:val="34588CBE"/>
    <w:lvl w:ilvl="0" w:tplc="04090003">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num w:numId="1">
    <w:abstractNumId w:val="2"/>
  </w:num>
  <w:num w:numId="2">
    <w:abstractNumId w:val="4"/>
  </w:num>
  <w:num w:numId="3">
    <w:abstractNumId w:val="10"/>
  </w:num>
  <w:num w:numId="4">
    <w:abstractNumId w:val="3"/>
  </w:num>
  <w:num w:numId="5">
    <w:abstractNumId w:val="7"/>
  </w:num>
  <w:num w:numId="6">
    <w:abstractNumId w:val="5"/>
  </w:num>
  <w:num w:numId="7">
    <w:abstractNumId w:val="9"/>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A9"/>
    <w:rsid w:val="0002461D"/>
    <w:rsid w:val="00030DD2"/>
    <w:rsid w:val="00067EE0"/>
    <w:rsid w:val="00115166"/>
    <w:rsid w:val="001912D9"/>
    <w:rsid w:val="00192D09"/>
    <w:rsid w:val="00197D17"/>
    <w:rsid w:val="001B5767"/>
    <w:rsid w:val="00202C94"/>
    <w:rsid w:val="002360B1"/>
    <w:rsid w:val="00265E36"/>
    <w:rsid w:val="00283714"/>
    <w:rsid w:val="002E697C"/>
    <w:rsid w:val="0039356A"/>
    <w:rsid w:val="003A6CEE"/>
    <w:rsid w:val="003B76B7"/>
    <w:rsid w:val="003C619E"/>
    <w:rsid w:val="0042434A"/>
    <w:rsid w:val="00461027"/>
    <w:rsid w:val="00473DFA"/>
    <w:rsid w:val="004C1EB4"/>
    <w:rsid w:val="00535C3B"/>
    <w:rsid w:val="00567713"/>
    <w:rsid w:val="005B479D"/>
    <w:rsid w:val="005C0744"/>
    <w:rsid w:val="00631EA9"/>
    <w:rsid w:val="006376AC"/>
    <w:rsid w:val="0067245F"/>
    <w:rsid w:val="006813BB"/>
    <w:rsid w:val="00693938"/>
    <w:rsid w:val="00695AC8"/>
    <w:rsid w:val="006B14EF"/>
    <w:rsid w:val="006C66AC"/>
    <w:rsid w:val="006C68AE"/>
    <w:rsid w:val="006D1EBB"/>
    <w:rsid w:val="00733033"/>
    <w:rsid w:val="0079711E"/>
    <w:rsid w:val="007D3723"/>
    <w:rsid w:val="00943EE1"/>
    <w:rsid w:val="00962504"/>
    <w:rsid w:val="009A211A"/>
    <w:rsid w:val="009C14AF"/>
    <w:rsid w:val="00A42DC0"/>
    <w:rsid w:val="00AB1D23"/>
    <w:rsid w:val="00AD40B0"/>
    <w:rsid w:val="00AE5E9F"/>
    <w:rsid w:val="00B6386C"/>
    <w:rsid w:val="00BB77F1"/>
    <w:rsid w:val="00BC5766"/>
    <w:rsid w:val="00BE1CE5"/>
    <w:rsid w:val="00C6388D"/>
    <w:rsid w:val="00D21D9A"/>
    <w:rsid w:val="00D238DA"/>
    <w:rsid w:val="00D763BD"/>
    <w:rsid w:val="00DA6880"/>
    <w:rsid w:val="00DB58F9"/>
    <w:rsid w:val="00E37335"/>
    <w:rsid w:val="00E806A6"/>
    <w:rsid w:val="00EA3205"/>
    <w:rsid w:val="00EE13A6"/>
    <w:rsid w:val="00F12EEE"/>
    <w:rsid w:val="00FD7960"/>
    <w:rsid w:val="00FE4F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0E479"/>
  <w15:docId w15:val="{7CA7C9C0-320B-4775-B3EB-BB0263AA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EA9"/>
    <w:pPr>
      <w:ind w:leftChars="200" w:left="480"/>
    </w:pPr>
  </w:style>
  <w:style w:type="paragraph" w:customStyle="1" w:styleId="Default">
    <w:name w:val="Default"/>
    <w:rsid w:val="00631EA9"/>
    <w:pPr>
      <w:widowControl w:val="0"/>
      <w:autoSpaceDE w:val="0"/>
      <w:autoSpaceDN w:val="0"/>
      <w:adjustRightInd w:val="0"/>
    </w:pPr>
    <w:rPr>
      <w:rFonts w:ascii="標楷體" w:eastAsia="標楷體" w:cs="標楷體"/>
      <w:color w:val="000000"/>
      <w:kern w:val="0"/>
      <w:szCs w:val="24"/>
    </w:rPr>
  </w:style>
  <w:style w:type="table" w:styleId="a4">
    <w:name w:val="Table Grid"/>
    <w:basedOn w:val="a1"/>
    <w:uiPriority w:val="39"/>
    <w:rsid w:val="00BE1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格線表格 4 - 輔色 41"/>
    <w:basedOn w:val="a1"/>
    <w:uiPriority w:val="49"/>
    <w:rsid w:val="00BE1CE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a5">
    <w:name w:val="Hyperlink"/>
    <w:basedOn w:val="a0"/>
    <w:uiPriority w:val="99"/>
    <w:unhideWhenUsed/>
    <w:rsid w:val="00567713"/>
    <w:rPr>
      <w:color w:val="0563C1" w:themeColor="hyperlink"/>
      <w:u w:val="single"/>
    </w:rPr>
  </w:style>
  <w:style w:type="character" w:customStyle="1" w:styleId="1">
    <w:name w:val="未解析的提及1"/>
    <w:basedOn w:val="a0"/>
    <w:uiPriority w:val="99"/>
    <w:semiHidden/>
    <w:unhideWhenUsed/>
    <w:rsid w:val="00567713"/>
    <w:rPr>
      <w:color w:val="605E5C"/>
      <w:shd w:val="clear" w:color="auto" w:fill="E1DFDD"/>
    </w:rPr>
  </w:style>
  <w:style w:type="paragraph" w:styleId="a6">
    <w:name w:val="header"/>
    <w:basedOn w:val="a"/>
    <w:link w:val="a7"/>
    <w:uiPriority w:val="99"/>
    <w:unhideWhenUsed/>
    <w:rsid w:val="00BB77F1"/>
    <w:pPr>
      <w:tabs>
        <w:tab w:val="center" w:pos="4153"/>
        <w:tab w:val="right" w:pos="8306"/>
      </w:tabs>
      <w:snapToGrid w:val="0"/>
    </w:pPr>
    <w:rPr>
      <w:sz w:val="20"/>
      <w:szCs w:val="20"/>
    </w:rPr>
  </w:style>
  <w:style w:type="character" w:customStyle="1" w:styleId="a7">
    <w:name w:val="頁首 字元"/>
    <w:basedOn w:val="a0"/>
    <w:link w:val="a6"/>
    <w:uiPriority w:val="99"/>
    <w:rsid w:val="00BB77F1"/>
    <w:rPr>
      <w:sz w:val="20"/>
      <w:szCs w:val="20"/>
    </w:rPr>
  </w:style>
  <w:style w:type="paragraph" w:styleId="a8">
    <w:name w:val="footer"/>
    <w:basedOn w:val="a"/>
    <w:link w:val="a9"/>
    <w:uiPriority w:val="99"/>
    <w:unhideWhenUsed/>
    <w:rsid w:val="00BB77F1"/>
    <w:pPr>
      <w:tabs>
        <w:tab w:val="center" w:pos="4153"/>
        <w:tab w:val="right" w:pos="8306"/>
      </w:tabs>
      <w:snapToGrid w:val="0"/>
    </w:pPr>
    <w:rPr>
      <w:sz w:val="20"/>
      <w:szCs w:val="20"/>
    </w:rPr>
  </w:style>
  <w:style w:type="character" w:customStyle="1" w:styleId="a9">
    <w:name w:val="頁尾 字元"/>
    <w:basedOn w:val="a0"/>
    <w:link w:val="a8"/>
    <w:uiPriority w:val="99"/>
    <w:rsid w:val="00BB77F1"/>
    <w:rPr>
      <w:sz w:val="20"/>
      <w:szCs w:val="20"/>
    </w:rPr>
  </w:style>
  <w:style w:type="table" w:customStyle="1" w:styleId="6-31">
    <w:name w:val="格線表格 6 彩色 - 輔色 31"/>
    <w:basedOn w:val="a1"/>
    <w:uiPriority w:val="51"/>
    <w:rsid w:val="003B76B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a">
    <w:name w:val="Balloon Text"/>
    <w:basedOn w:val="a"/>
    <w:link w:val="ab"/>
    <w:uiPriority w:val="99"/>
    <w:semiHidden/>
    <w:unhideWhenUsed/>
    <w:rsid w:val="00A42DC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42DC0"/>
    <w:rPr>
      <w:rFonts w:asciiTheme="majorHAnsi" w:eastAsiaTheme="majorEastAsia" w:hAnsiTheme="majorHAnsi" w:cstheme="majorBidi"/>
      <w:sz w:val="18"/>
      <w:szCs w:val="18"/>
    </w:rPr>
  </w:style>
  <w:style w:type="character" w:styleId="ac">
    <w:name w:val="Placeholder Text"/>
    <w:basedOn w:val="a0"/>
    <w:uiPriority w:val="99"/>
    <w:semiHidden/>
    <w:rsid w:val="009C14AF"/>
    <w:rPr>
      <w:color w:val="808080"/>
    </w:rPr>
  </w:style>
  <w:style w:type="table" w:customStyle="1" w:styleId="4-51">
    <w:name w:val="格線表格 4 - 輔色 51"/>
    <w:basedOn w:val="a1"/>
    <w:uiPriority w:val="49"/>
    <w:rsid w:val="009C14A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659658">
      <w:bodyDiv w:val="1"/>
      <w:marLeft w:val="0"/>
      <w:marRight w:val="0"/>
      <w:marTop w:val="0"/>
      <w:marBottom w:val="0"/>
      <w:divBdr>
        <w:top w:val="none" w:sz="0" w:space="0" w:color="auto"/>
        <w:left w:val="none" w:sz="0" w:space="0" w:color="auto"/>
        <w:bottom w:val="none" w:sz="0" w:space="0" w:color="auto"/>
        <w:right w:val="none" w:sz="0" w:space="0" w:color="auto"/>
      </w:divBdr>
    </w:div>
    <w:div w:id="1162164843">
      <w:bodyDiv w:val="1"/>
      <w:marLeft w:val="0"/>
      <w:marRight w:val="0"/>
      <w:marTop w:val="0"/>
      <w:marBottom w:val="0"/>
      <w:divBdr>
        <w:top w:val="none" w:sz="0" w:space="0" w:color="auto"/>
        <w:left w:val="none" w:sz="0" w:space="0" w:color="auto"/>
        <w:bottom w:val="none" w:sz="0" w:space="0" w:color="auto"/>
        <w:right w:val="none" w:sz="0" w:space="0" w:color="auto"/>
      </w:divBdr>
    </w:div>
    <w:div w:id="1318341502">
      <w:bodyDiv w:val="1"/>
      <w:marLeft w:val="0"/>
      <w:marRight w:val="0"/>
      <w:marTop w:val="0"/>
      <w:marBottom w:val="0"/>
      <w:divBdr>
        <w:top w:val="none" w:sz="0" w:space="0" w:color="auto"/>
        <w:left w:val="none" w:sz="0" w:space="0" w:color="auto"/>
        <w:bottom w:val="none" w:sz="0" w:space="0" w:color="auto"/>
        <w:right w:val="none" w:sz="0" w:space="0" w:color="auto"/>
      </w:divBdr>
    </w:div>
    <w:div w:id="158684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54698969@gmail.com" TargetMode="External"/><Relationship Id="rId3" Type="http://schemas.openxmlformats.org/officeDocument/2006/relationships/settings" Target="settings.xml"/><Relationship Id="rId7" Type="http://schemas.openxmlformats.org/officeDocument/2006/relationships/hyperlink" Target="https://goo.gl/wRT4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Yinging (B.)</dc:creator>
  <cp:lastModifiedBy>User</cp:lastModifiedBy>
  <cp:revision>2</cp:revision>
  <cp:lastPrinted>2022-05-04T06:08:00Z</cp:lastPrinted>
  <dcterms:created xsi:type="dcterms:W3CDTF">2023-06-02T04:21:00Z</dcterms:created>
  <dcterms:modified xsi:type="dcterms:W3CDTF">2023-06-02T04:21:00Z</dcterms:modified>
</cp:coreProperties>
</file>