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F3" w:rsidRPr="00994D3C" w:rsidRDefault="00FD54F3" w:rsidP="00FD54F3">
      <w:pPr>
        <w:ind w:leftChars="-75" w:left="-180"/>
        <w:jc w:val="center"/>
        <w:rPr>
          <w:rFonts w:ascii="標楷體" w:eastAsia="標楷體" w:hAnsi="標楷體"/>
          <w:b/>
          <w:color w:val="000000"/>
          <w:sz w:val="32"/>
          <w:szCs w:val="32"/>
        </w:rPr>
      </w:pPr>
      <w:bookmarkStart w:id="0" w:name="_GoBack"/>
      <w:r w:rsidRPr="00994D3C">
        <w:rPr>
          <w:rFonts w:ascii="標楷體" w:eastAsia="標楷體" w:hAnsi="標楷體" w:hint="eastAsia"/>
          <w:b/>
          <w:color w:val="000000"/>
          <w:sz w:val="32"/>
          <w:szCs w:val="32"/>
        </w:rPr>
        <w:t>桃園市</w:t>
      </w:r>
      <w:r>
        <w:rPr>
          <w:rFonts w:ascii="標楷體" w:eastAsia="標楷體" w:hAnsi="標楷體" w:hint="eastAsia"/>
          <w:b/>
          <w:color w:val="000000"/>
          <w:sz w:val="32"/>
          <w:szCs w:val="32"/>
        </w:rPr>
        <w:t>1</w:t>
      </w:r>
      <w:r w:rsidR="00167A95">
        <w:rPr>
          <w:rFonts w:ascii="標楷體" w:eastAsia="標楷體" w:hAnsi="標楷體" w:hint="eastAsia"/>
          <w:b/>
          <w:color w:val="000000"/>
          <w:sz w:val="32"/>
          <w:szCs w:val="32"/>
        </w:rPr>
        <w:t>1</w:t>
      </w:r>
      <w:r w:rsidR="00BA384E">
        <w:rPr>
          <w:rFonts w:ascii="標楷體" w:eastAsia="標楷體" w:hAnsi="標楷體"/>
          <w:b/>
          <w:color w:val="000000"/>
          <w:sz w:val="32"/>
          <w:szCs w:val="32"/>
        </w:rPr>
        <w:t>1</w:t>
      </w:r>
      <w:r w:rsidR="00A13FE3">
        <w:rPr>
          <w:rFonts w:ascii="標楷體" w:eastAsia="標楷體" w:hAnsi="標楷體"/>
          <w:b/>
          <w:color w:val="000000"/>
          <w:sz w:val="32"/>
          <w:szCs w:val="32"/>
        </w:rPr>
        <w:t>學</w:t>
      </w:r>
      <w:r>
        <w:rPr>
          <w:rFonts w:ascii="標楷體" w:eastAsia="標楷體" w:hAnsi="標楷體" w:hint="eastAsia"/>
          <w:b/>
          <w:color w:val="000000"/>
          <w:sz w:val="32"/>
          <w:szCs w:val="32"/>
        </w:rPr>
        <w:t>年度</w:t>
      </w:r>
      <w:r w:rsidRPr="00994D3C">
        <w:rPr>
          <w:rFonts w:ascii="標楷體" w:eastAsia="標楷體" w:hAnsi="標楷體" w:hint="eastAsia"/>
          <w:b/>
          <w:color w:val="000000"/>
          <w:sz w:val="32"/>
          <w:szCs w:val="32"/>
        </w:rPr>
        <w:t>國民小學本土語言教學師資培訓</w:t>
      </w:r>
    </w:p>
    <w:p w:rsidR="00FD54F3" w:rsidRPr="00994D3C" w:rsidRDefault="00FD54F3" w:rsidP="00FD54F3">
      <w:pPr>
        <w:jc w:val="center"/>
        <w:rPr>
          <w:rFonts w:ascii="標楷體" w:eastAsia="標楷體" w:hAnsi="標楷體"/>
          <w:b/>
          <w:color w:val="000000"/>
          <w:sz w:val="28"/>
          <w:szCs w:val="28"/>
        </w:rPr>
      </w:pPr>
      <w:r w:rsidRPr="00994D3C">
        <w:rPr>
          <w:rFonts w:ascii="標楷體" w:eastAsia="標楷體" w:hAnsi="標楷體" w:hint="eastAsia"/>
          <w:b/>
          <w:color w:val="000000"/>
          <w:sz w:val="32"/>
          <w:szCs w:val="32"/>
        </w:rPr>
        <w:t>(閩南語認證專修班)研習實施計畫</w:t>
      </w:r>
      <w:bookmarkEnd w:id="0"/>
    </w:p>
    <w:p w:rsidR="00FD54F3" w:rsidRPr="00994D3C" w:rsidRDefault="00FD54F3" w:rsidP="00FD54F3">
      <w:pPr>
        <w:rPr>
          <w:rFonts w:ascii="標楷體" w:eastAsia="標楷體" w:hAnsi="標楷體"/>
          <w:b/>
          <w:color w:val="000000"/>
          <w:sz w:val="28"/>
          <w:szCs w:val="28"/>
        </w:rPr>
      </w:pPr>
      <w:r w:rsidRPr="00994D3C">
        <w:rPr>
          <w:rFonts w:ascii="標楷體" w:eastAsia="標楷體" w:hAnsi="標楷體" w:hint="eastAsia"/>
          <w:b/>
          <w:color w:val="000000"/>
          <w:sz w:val="28"/>
          <w:szCs w:val="28"/>
        </w:rPr>
        <w:t>一、依據：</w:t>
      </w:r>
    </w:p>
    <w:p w:rsidR="008C2C0D" w:rsidRPr="008C2C0D" w:rsidRDefault="00FD54F3" w:rsidP="008C2C0D">
      <w:pPr>
        <w:ind w:left="840" w:hangingChars="300" w:hanging="840"/>
        <w:rPr>
          <w:rFonts w:ascii="標楷體" w:eastAsia="標楷體" w:hAnsi="標楷體" w:hint="eastAsia"/>
          <w:color w:val="000000"/>
          <w:sz w:val="28"/>
          <w:szCs w:val="28"/>
        </w:rPr>
      </w:pPr>
      <w:r w:rsidRPr="00413B2E">
        <w:rPr>
          <w:rFonts w:ascii="標楷體" w:eastAsia="標楷體" w:hAnsi="標楷體" w:hint="eastAsia"/>
          <w:color w:val="000000"/>
          <w:sz w:val="28"/>
          <w:szCs w:val="28"/>
        </w:rPr>
        <w:t>（一）</w:t>
      </w:r>
      <w:r w:rsidR="008C2C0D" w:rsidRPr="008C2C0D">
        <w:rPr>
          <w:rFonts w:ascii="標楷體" w:eastAsia="標楷體" w:hAnsi="標楷體" w:hint="eastAsia"/>
          <w:color w:val="000000"/>
          <w:sz w:val="28"/>
          <w:szCs w:val="28"/>
        </w:rPr>
        <w:t>教育部國民及學前教育署推動國民小學及國民中學本土教育補助要點。</w:t>
      </w:r>
    </w:p>
    <w:p w:rsidR="00167A95" w:rsidRDefault="008C2C0D" w:rsidP="00167A95">
      <w:pPr>
        <w:pStyle w:val="Default"/>
        <w:ind w:left="840" w:hangingChars="300" w:hanging="840"/>
        <w:rPr>
          <w:sz w:val="28"/>
          <w:szCs w:val="28"/>
        </w:rPr>
      </w:pPr>
      <w:r>
        <w:rPr>
          <w:rFonts w:hAnsi="標楷體"/>
          <w:sz w:val="28"/>
          <w:szCs w:val="28"/>
        </w:rPr>
        <w:t>（二）</w:t>
      </w:r>
      <w:r w:rsidR="00167A95">
        <w:rPr>
          <w:rFonts w:hint="eastAsia"/>
          <w:sz w:val="28"/>
          <w:szCs w:val="28"/>
        </w:rPr>
        <w:t>教育部國民及學前教育署</w:t>
      </w:r>
      <w:r w:rsidR="00167A95">
        <w:rPr>
          <w:sz w:val="28"/>
          <w:szCs w:val="28"/>
        </w:rPr>
        <w:t>109</w:t>
      </w:r>
      <w:r w:rsidR="00167A95">
        <w:rPr>
          <w:rFonts w:hint="eastAsia"/>
          <w:sz w:val="28"/>
          <w:szCs w:val="28"/>
        </w:rPr>
        <w:t>年</w:t>
      </w:r>
      <w:r w:rsidR="00167A95">
        <w:rPr>
          <w:sz w:val="28"/>
          <w:szCs w:val="28"/>
        </w:rPr>
        <w:t>12</w:t>
      </w:r>
      <w:r w:rsidR="00167A95">
        <w:rPr>
          <w:rFonts w:hint="eastAsia"/>
          <w:sz w:val="28"/>
          <w:szCs w:val="28"/>
        </w:rPr>
        <w:t>月</w:t>
      </w:r>
      <w:r w:rsidR="00167A95">
        <w:rPr>
          <w:sz w:val="28"/>
          <w:szCs w:val="28"/>
        </w:rPr>
        <w:t>14</w:t>
      </w:r>
      <w:r w:rsidR="00167A95">
        <w:rPr>
          <w:rFonts w:hint="eastAsia"/>
          <w:sz w:val="28"/>
          <w:szCs w:val="28"/>
        </w:rPr>
        <w:t>日臺教國署國字第</w:t>
      </w:r>
      <w:r w:rsidR="00167A95">
        <w:rPr>
          <w:sz w:val="28"/>
          <w:szCs w:val="28"/>
        </w:rPr>
        <w:t>1090157225</w:t>
      </w:r>
      <w:r w:rsidR="00167A95">
        <w:rPr>
          <w:rFonts w:hint="eastAsia"/>
          <w:sz w:val="28"/>
          <w:szCs w:val="28"/>
        </w:rPr>
        <w:t>號辦理。</w:t>
      </w:r>
    </w:p>
    <w:p w:rsidR="00FD54F3" w:rsidRPr="00994D3C" w:rsidRDefault="008C2C0D" w:rsidP="008C2C0D">
      <w:pPr>
        <w:ind w:left="840" w:hangingChars="300" w:hanging="840"/>
        <w:rPr>
          <w:rFonts w:ascii="標楷體" w:eastAsia="標楷體" w:hAnsi="標楷體"/>
          <w:color w:val="000000"/>
          <w:sz w:val="28"/>
          <w:szCs w:val="28"/>
        </w:rPr>
      </w:pPr>
      <w:r>
        <w:rPr>
          <w:rFonts w:ascii="標楷體" w:eastAsia="標楷體" w:hAnsi="標楷體"/>
          <w:color w:val="000000"/>
          <w:sz w:val="28"/>
          <w:szCs w:val="28"/>
        </w:rPr>
        <w:t>（三）</w:t>
      </w:r>
      <w:r w:rsidRPr="008C2C0D">
        <w:rPr>
          <w:rFonts w:ascii="標楷體" w:eastAsia="標楷體" w:hAnsi="標楷體" w:hint="eastAsia"/>
          <w:color w:val="000000"/>
          <w:sz w:val="28"/>
          <w:szCs w:val="28"/>
        </w:rPr>
        <w:t>桃園市1</w:t>
      </w:r>
      <w:r w:rsidR="00167A95">
        <w:rPr>
          <w:rFonts w:ascii="標楷體" w:eastAsia="標楷體" w:hAnsi="標楷體" w:hint="eastAsia"/>
          <w:color w:val="000000"/>
          <w:sz w:val="28"/>
          <w:szCs w:val="28"/>
        </w:rPr>
        <w:t>1</w:t>
      </w:r>
      <w:r w:rsidR="00BA384E">
        <w:rPr>
          <w:rFonts w:ascii="標楷體" w:eastAsia="標楷體" w:hAnsi="標楷體"/>
          <w:color w:val="000000"/>
          <w:sz w:val="28"/>
          <w:szCs w:val="28"/>
        </w:rPr>
        <w:t>1</w:t>
      </w:r>
      <w:r w:rsidRPr="008C2C0D">
        <w:rPr>
          <w:rFonts w:ascii="標楷體" w:eastAsia="標楷體" w:hAnsi="標楷體" w:hint="eastAsia"/>
          <w:color w:val="000000"/>
          <w:sz w:val="28"/>
          <w:szCs w:val="28"/>
        </w:rPr>
        <w:t>學年度國民中小學本土教育整體推動方案。</w:t>
      </w:r>
    </w:p>
    <w:p w:rsidR="00FD54F3" w:rsidRPr="00994D3C" w:rsidRDefault="00FD54F3" w:rsidP="00FD54F3">
      <w:pPr>
        <w:rPr>
          <w:rFonts w:ascii="標楷體" w:eastAsia="標楷體" w:hAnsi="標楷體"/>
          <w:b/>
          <w:color w:val="000000"/>
          <w:sz w:val="28"/>
          <w:szCs w:val="28"/>
        </w:rPr>
      </w:pPr>
      <w:r w:rsidRPr="00994D3C">
        <w:rPr>
          <w:rFonts w:ascii="標楷體" w:eastAsia="標楷體" w:hAnsi="標楷體" w:hint="eastAsia"/>
          <w:b/>
          <w:color w:val="000000"/>
          <w:sz w:val="28"/>
          <w:szCs w:val="28"/>
        </w:rPr>
        <w:t>二、目的：</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color w:val="000000"/>
          <w:sz w:val="28"/>
          <w:szCs w:val="28"/>
        </w:rPr>
        <w:t>（一）透過本土語言教學研討活動，增益教師閩南語傳達及教學知能。</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color w:val="000000"/>
          <w:sz w:val="28"/>
          <w:szCs w:val="28"/>
        </w:rPr>
        <w:t>（二）推動本土教育，闡揚閩南語文化，增進母語及民俗之認同。</w:t>
      </w:r>
    </w:p>
    <w:p w:rsidR="00FD54F3" w:rsidRPr="00413B2E" w:rsidRDefault="00FD54F3" w:rsidP="00FD54F3">
      <w:pPr>
        <w:ind w:left="840" w:hangingChars="300" w:hanging="840"/>
        <w:rPr>
          <w:rFonts w:ascii="標楷體" w:eastAsia="標楷體" w:hAnsi="標楷體"/>
          <w:color w:val="000000"/>
          <w:sz w:val="28"/>
          <w:szCs w:val="28"/>
        </w:rPr>
      </w:pPr>
      <w:r w:rsidRPr="00994D3C">
        <w:rPr>
          <w:rFonts w:ascii="標楷體" w:eastAsia="標楷體" w:hAnsi="標楷體" w:hint="eastAsia"/>
          <w:color w:val="000000"/>
          <w:sz w:val="28"/>
          <w:szCs w:val="28"/>
        </w:rPr>
        <w:t>（三）激發教師認識閩南語的書寫系統，珍惜先民文化遺產，尊重本土文化特色，共創健康祥和現代社會。</w:t>
      </w:r>
    </w:p>
    <w:p w:rsidR="00FD54F3" w:rsidRPr="00413B2E" w:rsidRDefault="00FD54F3" w:rsidP="00FD54F3">
      <w:pPr>
        <w:ind w:left="840" w:hangingChars="300" w:hanging="840"/>
        <w:rPr>
          <w:rFonts w:ascii="標楷體" w:eastAsia="標楷體" w:hAnsi="標楷體"/>
          <w:color w:val="000000"/>
          <w:sz w:val="28"/>
          <w:szCs w:val="28"/>
        </w:rPr>
      </w:pPr>
      <w:r w:rsidRPr="00994D3C">
        <w:rPr>
          <w:rFonts w:ascii="標楷體" w:eastAsia="標楷體" w:hAnsi="標楷體" w:hint="eastAsia"/>
          <w:color w:val="000000"/>
          <w:sz w:val="28"/>
          <w:szCs w:val="28"/>
        </w:rPr>
        <w:t>（四）輔導與協助現職教師通過本土語言認證，達成教育部規定之預期目標</w:t>
      </w:r>
      <w:r w:rsidR="00DB0D0D">
        <w:rPr>
          <w:rFonts w:ascii="標楷體" w:eastAsia="標楷體" w:hAnsi="標楷體" w:hint="eastAsia"/>
          <w:color w:val="000000"/>
          <w:sz w:val="28"/>
          <w:szCs w:val="28"/>
        </w:rPr>
        <w:t>。</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b/>
          <w:color w:val="000000"/>
          <w:sz w:val="28"/>
          <w:szCs w:val="28"/>
        </w:rPr>
        <w:t>三、指導單位：</w:t>
      </w:r>
      <w:r w:rsidRPr="00994D3C">
        <w:rPr>
          <w:rFonts w:ascii="標楷體" w:eastAsia="標楷體" w:hAnsi="標楷體" w:hint="eastAsia"/>
          <w:color w:val="000000"/>
          <w:sz w:val="28"/>
          <w:szCs w:val="28"/>
        </w:rPr>
        <w:t>教育部</w:t>
      </w:r>
      <w:r w:rsidR="001F2BD1">
        <w:rPr>
          <w:rFonts w:ascii="標楷體" w:eastAsia="標楷體" w:hAnsi="標楷體" w:hint="eastAsia"/>
          <w:color w:val="000000"/>
          <w:sz w:val="28"/>
          <w:szCs w:val="28"/>
        </w:rPr>
        <w:t>、</w:t>
      </w:r>
      <w:r w:rsidR="001F2BD1" w:rsidRPr="00994D3C">
        <w:rPr>
          <w:rFonts w:ascii="標楷體" w:eastAsia="標楷體" w:hAnsi="標楷體" w:hint="eastAsia"/>
          <w:color w:val="000000"/>
          <w:sz w:val="28"/>
          <w:szCs w:val="28"/>
        </w:rPr>
        <w:t>桃園市政府教育局</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b/>
          <w:color w:val="000000"/>
          <w:sz w:val="28"/>
          <w:szCs w:val="28"/>
        </w:rPr>
        <w:t>四、承辦單位：</w:t>
      </w:r>
      <w:r w:rsidR="001F2BD1" w:rsidRPr="001F2BD1">
        <w:rPr>
          <w:rFonts w:ascii="標楷體" w:eastAsia="標楷體" w:hAnsi="標楷體" w:hint="eastAsia"/>
          <w:color w:val="000000"/>
          <w:sz w:val="28"/>
          <w:szCs w:val="28"/>
        </w:rPr>
        <w:t>桃園市桃園區</w:t>
      </w:r>
      <w:r w:rsidRPr="00994D3C">
        <w:rPr>
          <w:rFonts w:ascii="標楷體" w:eastAsia="標楷體" w:hAnsi="標楷體" w:hint="eastAsia"/>
          <w:color w:val="000000"/>
          <w:sz w:val="28"/>
          <w:szCs w:val="28"/>
        </w:rPr>
        <w:t>西門國民小學</w:t>
      </w:r>
    </w:p>
    <w:p w:rsidR="00FD54F3" w:rsidRDefault="001F2BD1" w:rsidP="00FD54F3">
      <w:pPr>
        <w:rPr>
          <w:rFonts w:ascii="標楷體" w:eastAsia="標楷體" w:hAnsi="標楷體"/>
          <w:b/>
          <w:color w:val="000000"/>
          <w:sz w:val="28"/>
          <w:szCs w:val="28"/>
        </w:rPr>
      </w:pPr>
      <w:r>
        <w:rPr>
          <w:rFonts w:ascii="標楷體" w:eastAsia="標楷體" w:hAnsi="標楷體" w:hint="eastAsia"/>
          <w:b/>
          <w:color w:val="000000"/>
          <w:sz w:val="28"/>
          <w:szCs w:val="28"/>
        </w:rPr>
        <w:t>五</w:t>
      </w:r>
      <w:r w:rsidR="00FD54F3" w:rsidRPr="00994D3C">
        <w:rPr>
          <w:rFonts w:ascii="標楷體" w:eastAsia="標楷體" w:hAnsi="標楷體" w:hint="eastAsia"/>
          <w:b/>
          <w:color w:val="000000"/>
          <w:sz w:val="28"/>
          <w:szCs w:val="28"/>
        </w:rPr>
        <w:t>、研習時間：</w:t>
      </w:r>
    </w:p>
    <w:p w:rsidR="00FD54F3" w:rsidRPr="00960018" w:rsidRDefault="00960018" w:rsidP="00960018">
      <w:pPr>
        <w:ind w:left="848" w:hangingChars="303" w:hanging="848"/>
        <w:rPr>
          <w:rFonts w:ascii="標楷體" w:eastAsia="標楷體" w:hAnsi="標楷體" w:hint="eastAsia"/>
          <w:color w:val="000000"/>
          <w:sz w:val="28"/>
          <w:szCs w:val="28"/>
        </w:rPr>
      </w:pPr>
      <w:r>
        <w:rPr>
          <w:rFonts w:ascii="標楷體" w:eastAsia="標楷體" w:hAnsi="標楷體" w:hint="eastAsia"/>
          <w:color w:val="000000"/>
          <w:sz w:val="28"/>
          <w:szCs w:val="28"/>
        </w:rPr>
        <w:t>（</w:t>
      </w:r>
      <w:r>
        <w:rPr>
          <w:rFonts w:ascii="標楷體" w:eastAsia="標楷體" w:hAnsi="標楷體"/>
          <w:color w:val="000000"/>
          <w:sz w:val="28"/>
          <w:szCs w:val="28"/>
        </w:rPr>
        <w:t>一</w:t>
      </w:r>
      <w:r w:rsidR="007D5A01" w:rsidRPr="00994D3C">
        <w:rPr>
          <w:rFonts w:ascii="標楷體" w:eastAsia="標楷體" w:hAnsi="標楷體" w:hint="eastAsia"/>
          <w:color w:val="000000"/>
          <w:sz w:val="28"/>
          <w:szCs w:val="28"/>
        </w:rPr>
        <w:t>）</w:t>
      </w:r>
      <w:r w:rsidR="0036205C">
        <w:rPr>
          <w:rFonts w:ascii="標楷體" w:eastAsia="標楷體" w:hAnsi="標楷體" w:hint="eastAsia"/>
          <w:b/>
          <w:bCs/>
          <w:color w:val="000000"/>
          <w:sz w:val="28"/>
          <w:szCs w:val="28"/>
        </w:rPr>
        <w:t>11</w:t>
      </w:r>
      <w:r w:rsidR="00BA384E">
        <w:rPr>
          <w:rFonts w:ascii="標楷體" w:eastAsia="標楷體" w:hAnsi="標楷體"/>
          <w:b/>
          <w:bCs/>
          <w:color w:val="000000"/>
          <w:sz w:val="28"/>
          <w:szCs w:val="28"/>
        </w:rPr>
        <w:t>2</w:t>
      </w:r>
      <w:r w:rsidR="007D5A01" w:rsidRPr="006223AC">
        <w:rPr>
          <w:rFonts w:ascii="標楷體" w:eastAsia="標楷體" w:hAnsi="標楷體" w:hint="eastAsia"/>
          <w:b/>
          <w:bCs/>
          <w:color w:val="000000"/>
          <w:sz w:val="28"/>
          <w:szCs w:val="28"/>
        </w:rPr>
        <w:t>年</w:t>
      </w:r>
      <w:r w:rsidR="007D5A01">
        <w:rPr>
          <w:rFonts w:ascii="標楷體" w:eastAsia="標楷體" w:hAnsi="標楷體"/>
          <w:b/>
          <w:bCs/>
          <w:color w:val="000000"/>
          <w:sz w:val="28"/>
          <w:szCs w:val="28"/>
        </w:rPr>
        <w:t>7</w:t>
      </w:r>
      <w:r w:rsidR="007D5A01" w:rsidRPr="006223AC">
        <w:rPr>
          <w:rFonts w:ascii="標楷體" w:eastAsia="標楷體" w:hAnsi="標楷體" w:hint="eastAsia"/>
          <w:b/>
          <w:bCs/>
          <w:color w:val="000000"/>
          <w:sz w:val="28"/>
          <w:szCs w:val="28"/>
        </w:rPr>
        <w:t>月</w:t>
      </w:r>
      <w:r w:rsidR="00BA384E">
        <w:rPr>
          <w:rFonts w:ascii="標楷體" w:eastAsia="標楷體" w:hAnsi="標楷體"/>
          <w:b/>
          <w:bCs/>
          <w:color w:val="000000"/>
          <w:sz w:val="28"/>
          <w:szCs w:val="28"/>
        </w:rPr>
        <w:t>3</w:t>
      </w:r>
      <w:r w:rsidR="007D5A01" w:rsidRPr="006223AC">
        <w:rPr>
          <w:rFonts w:ascii="標楷體" w:eastAsia="標楷體" w:hAnsi="標楷體" w:hint="eastAsia"/>
          <w:b/>
          <w:bCs/>
          <w:color w:val="000000"/>
          <w:sz w:val="28"/>
          <w:szCs w:val="28"/>
        </w:rPr>
        <w:t>日（星期一）</w:t>
      </w:r>
      <w:r>
        <w:rPr>
          <w:rFonts w:ascii="標楷體" w:eastAsia="標楷體" w:hAnsi="標楷體"/>
          <w:b/>
          <w:bCs/>
          <w:color w:val="000000"/>
          <w:sz w:val="28"/>
          <w:szCs w:val="28"/>
        </w:rPr>
        <w:t>～</w:t>
      </w:r>
      <w:r w:rsidR="0036205C">
        <w:rPr>
          <w:rFonts w:ascii="標楷體" w:eastAsia="標楷體" w:hAnsi="標楷體" w:hint="eastAsia"/>
          <w:b/>
          <w:bCs/>
          <w:color w:val="000000"/>
          <w:sz w:val="28"/>
          <w:szCs w:val="28"/>
        </w:rPr>
        <w:t>11</w:t>
      </w:r>
      <w:r w:rsidR="00BA384E">
        <w:rPr>
          <w:rFonts w:ascii="標楷體" w:eastAsia="標楷體" w:hAnsi="標楷體"/>
          <w:b/>
          <w:bCs/>
          <w:color w:val="000000"/>
          <w:sz w:val="28"/>
          <w:szCs w:val="28"/>
        </w:rPr>
        <w:t>2</w:t>
      </w:r>
      <w:r w:rsidR="007D5A01" w:rsidRPr="006223AC">
        <w:rPr>
          <w:rFonts w:ascii="標楷體" w:eastAsia="標楷體" w:hAnsi="標楷體" w:hint="eastAsia"/>
          <w:b/>
          <w:bCs/>
          <w:color w:val="000000"/>
          <w:sz w:val="28"/>
          <w:szCs w:val="28"/>
        </w:rPr>
        <w:t>年</w:t>
      </w:r>
      <w:r w:rsidR="007D5A01">
        <w:rPr>
          <w:rFonts w:ascii="標楷體" w:eastAsia="標楷體" w:hAnsi="標楷體"/>
          <w:b/>
          <w:bCs/>
          <w:color w:val="000000"/>
          <w:sz w:val="28"/>
          <w:szCs w:val="28"/>
        </w:rPr>
        <w:t>7</w:t>
      </w:r>
      <w:r w:rsidR="007D5A01" w:rsidRPr="006223AC">
        <w:rPr>
          <w:rFonts w:ascii="標楷體" w:eastAsia="標楷體" w:hAnsi="標楷體" w:hint="eastAsia"/>
          <w:b/>
          <w:bCs/>
          <w:color w:val="000000"/>
          <w:sz w:val="28"/>
          <w:szCs w:val="28"/>
        </w:rPr>
        <w:t>月</w:t>
      </w:r>
      <w:r w:rsidR="00BA384E">
        <w:rPr>
          <w:rFonts w:ascii="標楷體" w:eastAsia="標楷體" w:hAnsi="標楷體"/>
          <w:b/>
          <w:bCs/>
          <w:color w:val="000000"/>
          <w:sz w:val="28"/>
          <w:szCs w:val="28"/>
        </w:rPr>
        <w:t>7</w:t>
      </w:r>
      <w:r w:rsidR="007D5A01" w:rsidRPr="006223AC">
        <w:rPr>
          <w:rFonts w:ascii="標楷體" w:eastAsia="標楷體" w:hAnsi="標楷體" w:hint="eastAsia"/>
          <w:b/>
          <w:bCs/>
          <w:color w:val="000000"/>
          <w:sz w:val="28"/>
          <w:szCs w:val="28"/>
        </w:rPr>
        <w:t>日（星期五）</w:t>
      </w:r>
      <w:r w:rsidR="007D5A01" w:rsidRPr="00994D3C">
        <w:rPr>
          <w:rFonts w:ascii="標楷體" w:eastAsia="標楷體" w:hAnsi="標楷體" w:hint="eastAsia"/>
          <w:color w:val="000000"/>
          <w:sz w:val="28"/>
          <w:szCs w:val="28"/>
        </w:rPr>
        <w:t>，研習時數三十小時。</w:t>
      </w:r>
    </w:p>
    <w:p w:rsidR="00FD54F3" w:rsidRPr="00994D3C" w:rsidRDefault="001F2BD1" w:rsidP="00960018">
      <w:pPr>
        <w:spacing w:beforeLines="50" w:before="120"/>
        <w:rPr>
          <w:rFonts w:ascii="標楷體" w:eastAsia="標楷體" w:hAnsi="標楷體"/>
          <w:color w:val="000000"/>
          <w:sz w:val="28"/>
          <w:szCs w:val="28"/>
        </w:rPr>
      </w:pPr>
      <w:r>
        <w:rPr>
          <w:rFonts w:ascii="標楷體" w:eastAsia="標楷體" w:hAnsi="標楷體" w:hint="eastAsia"/>
          <w:b/>
          <w:color w:val="000000"/>
          <w:sz w:val="28"/>
          <w:szCs w:val="28"/>
        </w:rPr>
        <w:t>六</w:t>
      </w:r>
      <w:r w:rsidR="00FD54F3" w:rsidRPr="00994D3C">
        <w:rPr>
          <w:rFonts w:ascii="標楷體" w:eastAsia="標楷體" w:hAnsi="標楷體" w:hint="eastAsia"/>
          <w:b/>
          <w:color w:val="000000"/>
          <w:sz w:val="28"/>
          <w:szCs w:val="28"/>
        </w:rPr>
        <w:t>、研習活動內容：</w:t>
      </w:r>
      <w:r w:rsidR="00FD54F3" w:rsidRPr="00994D3C">
        <w:rPr>
          <w:rFonts w:ascii="標楷體" w:eastAsia="標楷體" w:hAnsi="標楷體" w:hint="eastAsia"/>
          <w:color w:val="000000"/>
          <w:sz w:val="28"/>
          <w:szCs w:val="28"/>
        </w:rPr>
        <w:t>詳如附件（一）</w:t>
      </w:r>
    </w:p>
    <w:p w:rsidR="00FD54F3" w:rsidRPr="00994D3C" w:rsidRDefault="001F2BD1" w:rsidP="00FD54F3">
      <w:pPr>
        <w:rPr>
          <w:rFonts w:ascii="標楷體" w:eastAsia="標楷體" w:hAnsi="標楷體"/>
          <w:b/>
          <w:color w:val="000000"/>
          <w:sz w:val="28"/>
          <w:szCs w:val="28"/>
        </w:rPr>
      </w:pPr>
      <w:r>
        <w:rPr>
          <w:rFonts w:ascii="標楷體" w:eastAsia="標楷體" w:hAnsi="標楷體" w:hint="eastAsia"/>
          <w:b/>
          <w:color w:val="000000"/>
          <w:sz w:val="28"/>
          <w:szCs w:val="28"/>
        </w:rPr>
        <w:t>七</w:t>
      </w:r>
      <w:r w:rsidR="00FD54F3" w:rsidRPr="00994D3C">
        <w:rPr>
          <w:rFonts w:ascii="標楷體" w:eastAsia="標楷體" w:hAnsi="標楷體" w:hint="eastAsia"/>
          <w:b/>
          <w:color w:val="000000"/>
          <w:sz w:val="28"/>
          <w:szCs w:val="28"/>
        </w:rPr>
        <w:t>、參加對象：</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color w:val="000000"/>
          <w:sz w:val="28"/>
          <w:szCs w:val="28"/>
        </w:rPr>
        <w:t>（一）本市各</w:t>
      </w:r>
      <w:r w:rsidR="00415F3B" w:rsidRPr="009413C5">
        <w:rPr>
          <w:rFonts w:ascii="標楷體" w:eastAsia="標楷體" w:hAnsi="標楷體" w:hint="eastAsia"/>
          <w:b/>
          <w:bCs/>
          <w:color w:val="000000"/>
          <w:sz w:val="28"/>
          <w:szCs w:val="28"/>
        </w:rPr>
        <w:t>高國中小</w:t>
      </w:r>
      <w:r w:rsidR="00415F3B">
        <w:rPr>
          <w:rFonts w:ascii="標楷體" w:eastAsia="標楷體" w:hAnsi="標楷體" w:hint="eastAsia"/>
          <w:color w:val="000000"/>
          <w:sz w:val="28"/>
          <w:szCs w:val="28"/>
        </w:rPr>
        <w:t>學</w:t>
      </w:r>
      <w:r w:rsidRPr="00994D3C">
        <w:rPr>
          <w:rFonts w:ascii="標楷體" w:eastAsia="標楷體" w:hAnsi="標楷體" w:hint="eastAsia"/>
          <w:color w:val="000000"/>
          <w:sz w:val="28"/>
          <w:szCs w:val="28"/>
        </w:rPr>
        <w:t>現職教師以能實際擔任教學者。</w:t>
      </w:r>
    </w:p>
    <w:p w:rsidR="00FD54F3" w:rsidRPr="00BA5C3F" w:rsidRDefault="00BA5C3F" w:rsidP="00BA5C3F">
      <w:pPr>
        <w:ind w:left="840" w:hangingChars="300" w:hanging="840"/>
        <w:rPr>
          <w:rFonts w:ascii="標楷體" w:eastAsia="標楷體" w:hAnsi="標楷體" w:hint="eastAsia"/>
          <w:color w:val="000000"/>
          <w:sz w:val="28"/>
          <w:szCs w:val="28"/>
        </w:rPr>
      </w:pPr>
      <w:r>
        <w:rPr>
          <w:rFonts w:ascii="標楷體" w:eastAsia="標楷體" w:hAnsi="標楷體" w:hint="eastAsia"/>
          <w:color w:val="000000"/>
          <w:sz w:val="28"/>
          <w:szCs w:val="28"/>
        </w:rPr>
        <w:t>（二）</w:t>
      </w:r>
      <w:r w:rsidR="00E84DEE">
        <w:rPr>
          <w:rFonts w:ascii="標楷體" w:eastAsia="標楷體" w:hAnsi="標楷體" w:hint="eastAsia"/>
          <w:color w:val="000000"/>
          <w:sz w:val="28"/>
          <w:szCs w:val="28"/>
        </w:rPr>
        <w:t>由</w:t>
      </w:r>
      <w:r>
        <w:rPr>
          <w:rFonts w:ascii="標楷體" w:eastAsia="標楷體" w:hAnsi="標楷體" w:hint="eastAsia"/>
          <w:color w:val="000000"/>
          <w:sz w:val="28"/>
          <w:szCs w:val="28"/>
        </w:rPr>
        <w:t>學校</w:t>
      </w:r>
      <w:r w:rsidRPr="00994D3C">
        <w:rPr>
          <w:rFonts w:ascii="標楷體" w:eastAsia="標楷體" w:hAnsi="標楷體" w:hint="eastAsia"/>
          <w:color w:val="000000"/>
          <w:sz w:val="28"/>
          <w:szCs w:val="28"/>
        </w:rPr>
        <w:t>遴派1名正式教師參與研習，並依報名順序至1</w:t>
      </w:r>
      <w:r>
        <w:rPr>
          <w:rFonts w:ascii="標楷體" w:eastAsia="標楷體" w:hAnsi="標楷體"/>
          <w:color w:val="000000"/>
          <w:sz w:val="28"/>
          <w:szCs w:val="28"/>
        </w:rPr>
        <w:t>00</w:t>
      </w:r>
      <w:r w:rsidRPr="00994D3C">
        <w:rPr>
          <w:rFonts w:ascii="標楷體" w:eastAsia="標楷體" w:hAnsi="標楷體" w:hint="eastAsia"/>
          <w:color w:val="000000"/>
          <w:sz w:val="28"/>
          <w:szCs w:val="28"/>
        </w:rPr>
        <w:t>名額滿為止。</w:t>
      </w:r>
    </w:p>
    <w:p w:rsidR="006B00DF" w:rsidRPr="00960018" w:rsidRDefault="001F2BD1" w:rsidP="00960018">
      <w:pPr>
        <w:ind w:left="561" w:hangingChars="200" w:hanging="561"/>
        <w:rPr>
          <w:rFonts w:ascii="標楷體" w:eastAsia="標楷體" w:hAnsi="標楷體" w:hint="eastAsia"/>
          <w:b/>
          <w:color w:val="000000"/>
          <w:sz w:val="28"/>
          <w:szCs w:val="28"/>
        </w:rPr>
      </w:pPr>
      <w:r>
        <w:rPr>
          <w:rFonts w:ascii="標楷體" w:eastAsia="標楷體" w:hAnsi="標楷體" w:hint="eastAsia"/>
          <w:b/>
          <w:color w:val="000000"/>
          <w:sz w:val="28"/>
          <w:szCs w:val="28"/>
        </w:rPr>
        <w:t>八</w:t>
      </w:r>
      <w:r w:rsidR="00FD54F3" w:rsidRPr="00994D3C">
        <w:rPr>
          <w:rFonts w:ascii="標楷體" w:eastAsia="標楷體" w:hAnsi="標楷體" w:hint="eastAsia"/>
          <w:b/>
          <w:color w:val="000000"/>
          <w:sz w:val="28"/>
          <w:szCs w:val="28"/>
        </w:rPr>
        <w:t>、報名日期：</w:t>
      </w:r>
    </w:p>
    <w:p w:rsidR="000F28BF" w:rsidRPr="00994D3C" w:rsidRDefault="00960018" w:rsidP="006B00DF">
      <w:pPr>
        <w:ind w:left="848" w:hangingChars="303" w:hanging="848"/>
        <w:rPr>
          <w:rFonts w:ascii="標楷體" w:eastAsia="標楷體" w:hAnsi="標楷體" w:hint="eastAsia"/>
          <w:color w:val="000000"/>
          <w:sz w:val="28"/>
          <w:szCs w:val="28"/>
        </w:rPr>
      </w:pPr>
      <w:r>
        <w:rPr>
          <w:rFonts w:ascii="標楷體" w:eastAsia="標楷體" w:hAnsi="標楷體" w:hint="eastAsia"/>
          <w:color w:val="000000"/>
          <w:sz w:val="28"/>
          <w:szCs w:val="28"/>
        </w:rPr>
        <w:t>（</w:t>
      </w:r>
      <w:r>
        <w:rPr>
          <w:rFonts w:ascii="標楷體" w:eastAsia="標楷體" w:hAnsi="標楷體"/>
          <w:color w:val="000000"/>
          <w:sz w:val="28"/>
          <w:szCs w:val="28"/>
        </w:rPr>
        <w:t>一</w:t>
      </w:r>
      <w:r w:rsidR="000F28BF" w:rsidRPr="00994D3C">
        <w:rPr>
          <w:rFonts w:ascii="標楷體" w:eastAsia="標楷體" w:hAnsi="標楷體" w:hint="eastAsia"/>
          <w:color w:val="000000"/>
          <w:sz w:val="28"/>
          <w:szCs w:val="28"/>
        </w:rPr>
        <w:t>）</w:t>
      </w:r>
      <w:r w:rsidR="00B923BA">
        <w:rPr>
          <w:rFonts w:ascii="標楷體" w:eastAsia="標楷體" w:hAnsi="標楷體" w:hint="eastAsia"/>
          <w:b/>
          <w:color w:val="000000"/>
          <w:sz w:val="28"/>
          <w:szCs w:val="28"/>
        </w:rPr>
        <w:t>自本計畫公告後至</w:t>
      </w:r>
      <w:r w:rsidR="0036205C">
        <w:rPr>
          <w:rFonts w:ascii="標楷體" w:eastAsia="標楷體" w:hAnsi="標楷體" w:hint="eastAsia"/>
          <w:b/>
          <w:color w:val="000000"/>
          <w:sz w:val="28"/>
          <w:szCs w:val="28"/>
        </w:rPr>
        <w:t>11</w:t>
      </w:r>
      <w:r w:rsidR="00BA384E">
        <w:rPr>
          <w:rFonts w:ascii="標楷體" w:eastAsia="標楷體" w:hAnsi="標楷體"/>
          <w:b/>
          <w:color w:val="000000"/>
          <w:sz w:val="28"/>
          <w:szCs w:val="28"/>
        </w:rPr>
        <w:t>2</w:t>
      </w:r>
      <w:r w:rsidR="00B923BA">
        <w:rPr>
          <w:rFonts w:ascii="標楷體" w:eastAsia="標楷體" w:hAnsi="標楷體" w:hint="eastAsia"/>
          <w:b/>
          <w:color w:val="000000"/>
          <w:sz w:val="28"/>
          <w:szCs w:val="28"/>
        </w:rPr>
        <w:t>年</w:t>
      </w:r>
      <w:r w:rsidR="0036205C">
        <w:rPr>
          <w:rFonts w:ascii="標楷體" w:eastAsia="標楷體" w:hAnsi="標楷體" w:hint="eastAsia"/>
          <w:b/>
          <w:color w:val="000000"/>
          <w:sz w:val="28"/>
          <w:szCs w:val="28"/>
        </w:rPr>
        <w:t>6</w:t>
      </w:r>
      <w:r w:rsidR="006B00DF" w:rsidRPr="00A37B84">
        <w:rPr>
          <w:rFonts w:ascii="標楷體" w:eastAsia="標楷體" w:hAnsi="標楷體" w:hint="eastAsia"/>
          <w:b/>
          <w:color w:val="000000"/>
          <w:sz w:val="28"/>
          <w:szCs w:val="28"/>
        </w:rPr>
        <w:t>月</w:t>
      </w:r>
      <w:r w:rsidR="0036205C">
        <w:rPr>
          <w:rFonts w:ascii="標楷體" w:eastAsia="標楷體" w:hAnsi="標楷體"/>
          <w:b/>
          <w:color w:val="000000"/>
          <w:sz w:val="28"/>
          <w:szCs w:val="28"/>
        </w:rPr>
        <w:t>2</w:t>
      </w:r>
      <w:r w:rsidR="00BA5C3F">
        <w:rPr>
          <w:rFonts w:ascii="標楷體" w:eastAsia="標楷體" w:hAnsi="標楷體"/>
          <w:b/>
          <w:color w:val="000000"/>
          <w:sz w:val="28"/>
          <w:szCs w:val="28"/>
        </w:rPr>
        <w:t>3</w:t>
      </w:r>
      <w:r w:rsidR="0036205C">
        <w:rPr>
          <w:rFonts w:ascii="標楷體" w:eastAsia="標楷體" w:hAnsi="標楷體" w:hint="eastAsia"/>
          <w:b/>
          <w:color w:val="000000"/>
          <w:sz w:val="28"/>
          <w:szCs w:val="28"/>
        </w:rPr>
        <w:t>日（星期</w:t>
      </w:r>
      <w:r w:rsidR="0036205C">
        <w:rPr>
          <w:rFonts w:ascii="標楷體" w:eastAsia="標楷體" w:hAnsi="標楷體"/>
          <w:b/>
          <w:color w:val="000000"/>
          <w:sz w:val="28"/>
          <w:szCs w:val="28"/>
        </w:rPr>
        <w:t>五</w:t>
      </w:r>
      <w:r w:rsidR="006B00DF" w:rsidRPr="00A37B84">
        <w:rPr>
          <w:rFonts w:ascii="標楷體" w:eastAsia="標楷體" w:hAnsi="標楷體" w:hint="eastAsia"/>
          <w:b/>
          <w:color w:val="000000"/>
          <w:sz w:val="28"/>
          <w:szCs w:val="28"/>
        </w:rPr>
        <w:t>）下午四</w:t>
      </w:r>
      <w:r w:rsidR="001F2BD1">
        <w:rPr>
          <w:rFonts w:ascii="標楷體" w:eastAsia="標楷體" w:hAnsi="標楷體" w:hint="eastAsia"/>
          <w:b/>
          <w:color w:val="000000"/>
          <w:sz w:val="28"/>
          <w:szCs w:val="28"/>
        </w:rPr>
        <w:t>時</w:t>
      </w:r>
      <w:r w:rsidR="006B00DF" w:rsidRPr="00A37B84">
        <w:rPr>
          <w:rFonts w:ascii="標楷體" w:eastAsia="標楷體" w:hAnsi="標楷體" w:hint="eastAsia"/>
          <w:b/>
          <w:color w:val="000000"/>
          <w:sz w:val="28"/>
          <w:szCs w:val="28"/>
        </w:rPr>
        <w:t>止</w:t>
      </w:r>
      <w:r w:rsidR="000F28BF" w:rsidRPr="00994D3C">
        <w:rPr>
          <w:rFonts w:ascii="標楷體" w:eastAsia="標楷體" w:hAnsi="標楷體" w:hint="eastAsia"/>
          <w:color w:val="000000"/>
          <w:sz w:val="28"/>
          <w:szCs w:val="28"/>
        </w:rPr>
        <w:t>。</w:t>
      </w:r>
    </w:p>
    <w:p w:rsidR="00FD54F3" w:rsidRDefault="00FD54F3" w:rsidP="00FD54F3">
      <w:pPr>
        <w:ind w:leftChars="200" w:left="480"/>
        <w:rPr>
          <w:rFonts w:ascii="標楷體" w:eastAsia="標楷體" w:hAnsi="標楷體"/>
          <w:color w:val="000000"/>
          <w:sz w:val="28"/>
          <w:szCs w:val="28"/>
        </w:rPr>
      </w:pPr>
      <w:r>
        <w:rPr>
          <w:rFonts w:ascii="標楷體" w:eastAsia="標楷體" w:hAnsi="標楷體" w:hint="eastAsia"/>
          <w:color w:val="000000"/>
          <w:sz w:val="28"/>
          <w:szCs w:val="28"/>
        </w:rPr>
        <w:t>請</w:t>
      </w:r>
      <w:r w:rsidRPr="00A37B84">
        <w:rPr>
          <w:rFonts w:ascii="標楷體" w:eastAsia="標楷體" w:hAnsi="標楷體" w:hint="eastAsia"/>
          <w:color w:val="000000"/>
          <w:sz w:val="28"/>
          <w:szCs w:val="28"/>
        </w:rPr>
        <w:t>至</w:t>
      </w:r>
      <w:r w:rsidR="009413C5" w:rsidRPr="009413C5">
        <w:rPr>
          <w:rFonts w:ascii="標楷體" w:eastAsia="標楷體" w:hAnsi="標楷體" w:hint="eastAsia"/>
          <w:b/>
          <w:bCs/>
          <w:color w:val="000000"/>
          <w:sz w:val="28"/>
          <w:szCs w:val="28"/>
        </w:rPr>
        <w:t>桃園市政府</w:t>
      </w:r>
      <w:r w:rsidR="009413C5">
        <w:rPr>
          <w:rFonts w:ascii="標楷體" w:eastAsia="標楷體" w:hAnsi="標楷體" w:hint="eastAsia"/>
          <w:b/>
          <w:bCs/>
          <w:color w:val="000000"/>
          <w:sz w:val="28"/>
          <w:szCs w:val="28"/>
        </w:rPr>
        <w:t>教育發展資源</w:t>
      </w:r>
      <w:r w:rsidR="00041AD6">
        <w:rPr>
          <w:rFonts w:ascii="標楷體" w:eastAsia="標楷體" w:hAnsi="標楷體" w:hint="eastAsia"/>
          <w:b/>
          <w:bCs/>
          <w:color w:val="000000"/>
          <w:sz w:val="28"/>
          <w:szCs w:val="28"/>
        </w:rPr>
        <w:t>入口</w:t>
      </w:r>
      <w:r w:rsidR="009413C5">
        <w:rPr>
          <w:rFonts w:ascii="標楷體" w:eastAsia="標楷體" w:hAnsi="標楷體" w:hint="eastAsia"/>
          <w:b/>
          <w:bCs/>
          <w:color w:val="000000"/>
          <w:sz w:val="28"/>
          <w:szCs w:val="28"/>
        </w:rPr>
        <w:t>網（</w:t>
      </w:r>
      <w:hyperlink r:id="rId7" w:history="1">
        <w:r w:rsidR="009413C5" w:rsidRPr="009413C5">
          <w:rPr>
            <w:rStyle w:val="a9"/>
            <w:rFonts w:ascii="標楷體" w:eastAsia="標楷體" w:hAnsi="標楷體"/>
            <w:b/>
            <w:bCs/>
            <w:sz w:val="18"/>
            <w:szCs w:val="18"/>
          </w:rPr>
          <w:t>https://drp.tyc.edu.tw/TYDRP/Index.aspx</w:t>
        </w:r>
      </w:hyperlink>
      <w:r w:rsidR="009413C5">
        <w:rPr>
          <w:rFonts w:ascii="標楷體" w:eastAsia="標楷體" w:hAnsi="標楷體" w:hint="eastAsia"/>
          <w:b/>
          <w:bCs/>
          <w:color w:val="000000"/>
          <w:sz w:val="28"/>
          <w:szCs w:val="28"/>
        </w:rPr>
        <w:t>）</w:t>
      </w:r>
      <w:r w:rsidRPr="00A37B84">
        <w:rPr>
          <w:rFonts w:ascii="標楷體" w:eastAsia="標楷體" w:hAnsi="標楷體" w:hint="eastAsia"/>
          <w:color w:val="000000"/>
          <w:sz w:val="28"/>
          <w:szCs w:val="28"/>
        </w:rPr>
        <w:t>報名</w:t>
      </w:r>
      <w:r w:rsidR="009413C5">
        <w:rPr>
          <w:rFonts w:ascii="標楷體" w:eastAsia="標楷體" w:hAnsi="標楷體" w:hint="eastAsia"/>
          <w:color w:val="000000"/>
          <w:sz w:val="28"/>
          <w:szCs w:val="28"/>
        </w:rPr>
        <w:t>，</w:t>
      </w:r>
      <w:r w:rsidRPr="00A37B84">
        <w:rPr>
          <w:rFonts w:ascii="標楷體" w:eastAsia="標楷體" w:hAnsi="標楷體" w:hint="eastAsia"/>
          <w:color w:val="000000"/>
          <w:sz w:val="28"/>
          <w:szCs w:val="28"/>
        </w:rPr>
        <w:t>並請</w:t>
      </w:r>
      <w:r w:rsidRPr="00A37B84">
        <w:rPr>
          <w:rFonts w:ascii="標楷體" w:eastAsia="標楷體" w:hAnsi="標楷體" w:hint="eastAsia"/>
          <w:bCs/>
          <w:color w:val="000000"/>
          <w:sz w:val="28"/>
          <w:szCs w:val="28"/>
        </w:rPr>
        <w:t>各校自行審核參與研習教師</w:t>
      </w:r>
      <w:r w:rsidRPr="00A37B84">
        <w:rPr>
          <w:rFonts w:ascii="標楷體" w:eastAsia="標楷體" w:hAnsi="標楷體" w:hint="eastAsia"/>
          <w:color w:val="000000"/>
          <w:sz w:val="28"/>
          <w:szCs w:val="28"/>
        </w:rPr>
        <w:t>，如有疑問請電</w:t>
      </w:r>
      <w:r w:rsidR="001F2BD1">
        <w:rPr>
          <w:rFonts w:ascii="標楷體" w:eastAsia="標楷體" w:hAnsi="標楷體" w:hint="eastAsia"/>
          <w:color w:val="000000"/>
          <w:sz w:val="28"/>
          <w:szCs w:val="28"/>
        </w:rPr>
        <w:t>洽</w:t>
      </w:r>
      <w:r w:rsidRPr="00A37B84">
        <w:rPr>
          <w:rFonts w:ascii="標楷體" w:eastAsia="標楷體" w:hAnsi="標楷體" w:hint="eastAsia"/>
          <w:color w:val="000000"/>
          <w:sz w:val="28"/>
          <w:szCs w:val="28"/>
        </w:rPr>
        <w:t>西門國小教務處</w:t>
      </w:r>
      <w:r w:rsidR="00E84DEE">
        <w:rPr>
          <w:rFonts w:ascii="標楷體" w:eastAsia="標楷體" w:hAnsi="標楷體" w:hint="eastAsia"/>
          <w:color w:val="000000"/>
          <w:sz w:val="28"/>
          <w:szCs w:val="28"/>
        </w:rPr>
        <w:t>，</w:t>
      </w:r>
      <w:r w:rsidRPr="00A37B84">
        <w:rPr>
          <w:rFonts w:ascii="標楷體" w:eastAsia="標楷體" w:hAnsi="標楷體" w:hint="eastAsia"/>
          <w:color w:val="000000"/>
          <w:sz w:val="28"/>
          <w:szCs w:val="28"/>
        </w:rPr>
        <w:t>電話3342351分機</w:t>
      </w:r>
      <w:r w:rsidR="00B923BA">
        <w:rPr>
          <w:rFonts w:ascii="標楷體" w:eastAsia="標楷體" w:hAnsi="標楷體" w:hint="eastAsia"/>
          <w:color w:val="000000"/>
          <w:sz w:val="28"/>
          <w:szCs w:val="28"/>
        </w:rPr>
        <w:t>2</w:t>
      </w:r>
      <w:r w:rsidR="009413C5">
        <w:rPr>
          <w:rFonts w:ascii="標楷體" w:eastAsia="標楷體" w:hAnsi="標楷體"/>
          <w:color w:val="000000"/>
          <w:sz w:val="28"/>
          <w:szCs w:val="28"/>
        </w:rPr>
        <w:t>1</w:t>
      </w:r>
      <w:r w:rsidRPr="00A37B84">
        <w:rPr>
          <w:rFonts w:ascii="標楷體" w:eastAsia="標楷體" w:hAnsi="標楷體" w:hint="eastAsia"/>
          <w:color w:val="000000"/>
          <w:sz w:val="28"/>
          <w:szCs w:val="28"/>
        </w:rPr>
        <w:t>。</w:t>
      </w:r>
    </w:p>
    <w:p w:rsidR="00FD54F3" w:rsidRPr="00994D3C" w:rsidRDefault="001F2BD1" w:rsidP="00FD54F3">
      <w:pPr>
        <w:rPr>
          <w:rFonts w:ascii="標楷體" w:eastAsia="標楷體" w:hAnsi="標楷體"/>
          <w:color w:val="000000"/>
          <w:sz w:val="28"/>
          <w:szCs w:val="28"/>
        </w:rPr>
      </w:pPr>
      <w:r>
        <w:rPr>
          <w:rFonts w:ascii="標楷體" w:eastAsia="標楷體" w:hAnsi="標楷體" w:hint="eastAsia"/>
          <w:b/>
          <w:color w:val="000000"/>
          <w:sz w:val="28"/>
          <w:szCs w:val="28"/>
        </w:rPr>
        <w:t>九</w:t>
      </w:r>
      <w:r w:rsidR="00FD54F3" w:rsidRPr="00994D3C">
        <w:rPr>
          <w:rFonts w:ascii="標楷體" w:eastAsia="標楷體" w:hAnsi="標楷體" w:hint="eastAsia"/>
          <w:b/>
          <w:color w:val="000000"/>
          <w:sz w:val="28"/>
          <w:szCs w:val="28"/>
        </w:rPr>
        <w:t>、研習地點：</w:t>
      </w:r>
      <w:r w:rsidR="00BA384E" w:rsidRPr="00BA384E">
        <w:rPr>
          <w:rFonts w:ascii="標楷體" w:eastAsia="標楷體" w:hAnsi="標楷體" w:hint="eastAsia"/>
          <w:color w:val="000000"/>
          <w:sz w:val="28"/>
          <w:szCs w:val="28"/>
        </w:rPr>
        <w:t>桃園市</w:t>
      </w:r>
      <w:r w:rsidR="00A04B71">
        <w:rPr>
          <w:rFonts w:ascii="標楷體" w:eastAsia="標楷體" w:hAnsi="標楷體" w:hint="eastAsia"/>
          <w:color w:val="000000"/>
          <w:sz w:val="28"/>
          <w:szCs w:val="28"/>
        </w:rPr>
        <w:t>桃園區</w:t>
      </w:r>
      <w:r w:rsidR="00FD54F3" w:rsidRPr="00994D3C">
        <w:rPr>
          <w:rFonts w:ascii="標楷體" w:eastAsia="標楷體" w:hAnsi="標楷體" w:hint="eastAsia"/>
          <w:color w:val="000000"/>
          <w:sz w:val="28"/>
          <w:szCs w:val="28"/>
        </w:rPr>
        <w:t>西門國民小學</w:t>
      </w:r>
      <w:r w:rsidR="001C5426">
        <w:rPr>
          <w:rFonts w:ascii="標楷體" w:eastAsia="標楷體" w:hAnsi="標楷體" w:hint="eastAsia"/>
          <w:color w:val="000000"/>
          <w:sz w:val="28"/>
          <w:szCs w:val="28"/>
        </w:rPr>
        <w:t>視聽教室</w:t>
      </w:r>
      <w:r w:rsidR="00FD54F3" w:rsidRPr="00994D3C">
        <w:rPr>
          <w:rFonts w:ascii="標楷體" w:eastAsia="標楷體" w:hAnsi="標楷體" w:hint="eastAsia"/>
          <w:color w:val="000000"/>
          <w:sz w:val="28"/>
          <w:szCs w:val="28"/>
        </w:rPr>
        <w:t>。</w:t>
      </w:r>
    </w:p>
    <w:p w:rsidR="00FD54F3" w:rsidRPr="00994D3C" w:rsidRDefault="00FD54F3" w:rsidP="00FD54F3">
      <w:pPr>
        <w:rPr>
          <w:rFonts w:ascii="標楷體" w:eastAsia="標楷體" w:hAnsi="標楷體"/>
          <w:b/>
          <w:color w:val="000000"/>
          <w:sz w:val="28"/>
          <w:szCs w:val="28"/>
        </w:rPr>
      </w:pPr>
      <w:r w:rsidRPr="00994D3C">
        <w:rPr>
          <w:rFonts w:ascii="標楷體" w:eastAsia="標楷體" w:hAnsi="標楷體" w:hint="eastAsia"/>
          <w:b/>
          <w:color w:val="000000"/>
          <w:sz w:val="28"/>
          <w:szCs w:val="28"/>
        </w:rPr>
        <w:t>十、附則：</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color w:val="000000"/>
          <w:sz w:val="28"/>
          <w:szCs w:val="28"/>
        </w:rPr>
        <w:t>（一）參與研習之教師，依規定核給研習時數，並輔導參加閩南語言認</w:t>
      </w:r>
    </w:p>
    <w:p w:rsidR="00FD54F3" w:rsidRPr="00994D3C" w:rsidRDefault="00FD54F3" w:rsidP="00FD54F3">
      <w:pPr>
        <w:ind w:firstLineChars="300" w:firstLine="840"/>
        <w:rPr>
          <w:rFonts w:ascii="標楷體" w:eastAsia="標楷體" w:hAnsi="標楷體"/>
          <w:color w:val="000000"/>
          <w:sz w:val="28"/>
          <w:szCs w:val="28"/>
        </w:rPr>
      </w:pPr>
      <w:r w:rsidRPr="00994D3C">
        <w:rPr>
          <w:rFonts w:ascii="標楷體" w:eastAsia="標楷體" w:hAnsi="標楷體" w:hint="eastAsia"/>
          <w:color w:val="000000"/>
          <w:sz w:val="28"/>
          <w:szCs w:val="28"/>
        </w:rPr>
        <w:t>證，認證報名費將專案申請補助。</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color w:val="000000"/>
          <w:sz w:val="28"/>
          <w:szCs w:val="28"/>
        </w:rPr>
        <w:t>（二）參加人員請學校核給公假。</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color w:val="000000"/>
          <w:sz w:val="28"/>
          <w:szCs w:val="28"/>
        </w:rPr>
        <w:t>（三）本次研習因應環保政策，請學員自備茶水杯及餐具，謝謝合作。</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color w:val="000000"/>
          <w:sz w:val="28"/>
          <w:szCs w:val="28"/>
        </w:rPr>
        <w:t>（四）本校無多餘停車位,請學員</w:t>
      </w:r>
      <w:r w:rsidR="001F2BD1">
        <w:rPr>
          <w:rFonts w:ascii="標楷體" w:eastAsia="標楷體" w:hAnsi="標楷體" w:hint="eastAsia"/>
          <w:color w:val="000000"/>
          <w:sz w:val="28"/>
          <w:szCs w:val="28"/>
        </w:rPr>
        <w:t>儘</w:t>
      </w:r>
      <w:r w:rsidRPr="00994D3C">
        <w:rPr>
          <w:rFonts w:ascii="標楷體" w:eastAsia="標楷體" w:hAnsi="標楷體" w:hint="eastAsia"/>
          <w:color w:val="000000"/>
          <w:sz w:val="28"/>
          <w:szCs w:val="28"/>
        </w:rPr>
        <w:t>量共乘或搭乘大眾運輸工具。</w:t>
      </w:r>
    </w:p>
    <w:p w:rsidR="00FD54F3" w:rsidRPr="00994D3C" w:rsidRDefault="00FD54F3" w:rsidP="00FD54F3">
      <w:pPr>
        <w:rPr>
          <w:rFonts w:ascii="標楷體" w:eastAsia="標楷體" w:hAnsi="標楷體"/>
          <w:color w:val="000000"/>
          <w:sz w:val="28"/>
          <w:szCs w:val="28"/>
        </w:rPr>
      </w:pPr>
      <w:r w:rsidRPr="00994D3C">
        <w:rPr>
          <w:rFonts w:ascii="標楷體" w:eastAsia="標楷體" w:hAnsi="標楷體" w:hint="eastAsia"/>
          <w:color w:val="000000"/>
          <w:sz w:val="28"/>
          <w:szCs w:val="28"/>
        </w:rPr>
        <w:t>十</w:t>
      </w:r>
      <w:r w:rsidR="001F2BD1">
        <w:rPr>
          <w:rFonts w:ascii="標楷體" w:eastAsia="標楷體" w:hAnsi="標楷體" w:hint="eastAsia"/>
          <w:color w:val="000000"/>
          <w:sz w:val="28"/>
          <w:szCs w:val="28"/>
        </w:rPr>
        <w:t>一</w:t>
      </w:r>
      <w:r w:rsidRPr="00994D3C">
        <w:rPr>
          <w:rFonts w:ascii="標楷體" w:eastAsia="標楷體" w:hAnsi="標楷體" w:hint="eastAsia"/>
          <w:color w:val="000000"/>
          <w:sz w:val="28"/>
          <w:szCs w:val="28"/>
        </w:rPr>
        <w:t>、獎勵：辦理本計畫之工作人員，陳請教育</w:t>
      </w:r>
      <w:r w:rsidR="002B0380">
        <w:rPr>
          <w:rFonts w:ascii="標楷體" w:eastAsia="標楷體" w:hAnsi="標楷體" w:hint="eastAsia"/>
          <w:color w:val="000000"/>
          <w:sz w:val="28"/>
          <w:szCs w:val="28"/>
        </w:rPr>
        <w:t>局</w:t>
      </w:r>
      <w:r w:rsidRPr="00994D3C">
        <w:rPr>
          <w:rFonts w:ascii="標楷體" w:eastAsia="標楷體" w:hAnsi="標楷體" w:hint="eastAsia"/>
          <w:color w:val="000000"/>
          <w:sz w:val="28"/>
          <w:szCs w:val="28"/>
        </w:rPr>
        <w:t>依規定給予敘獎。</w:t>
      </w:r>
    </w:p>
    <w:p w:rsidR="00FD54F3" w:rsidRDefault="001F2BD1" w:rsidP="00FD54F3">
      <w:pPr>
        <w:rPr>
          <w:rFonts w:ascii="標楷體" w:eastAsia="標楷體" w:hAnsi="標楷體"/>
          <w:color w:val="000000"/>
          <w:sz w:val="28"/>
          <w:szCs w:val="28"/>
        </w:rPr>
      </w:pPr>
      <w:r>
        <w:rPr>
          <w:rFonts w:ascii="標楷體" w:eastAsia="標楷體" w:hAnsi="標楷體" w:hint="eastAsia"/>
          <w:color w:val="000000"/>
          <w:sz w:val="28"/>
          <w:szCs w:val="28"/>
        </w:rPr>
        <w:t>十二</w:t>
      </w:r>
      <w:r w:rsidR="00FD54F3" w:rsidRPr="00994D3C">
        <w:rPr>
          <w:rFonts w:ascii="標楷體" w:eastAsia="標楷體" w:hAnsi="標楷體" w:hint="eastAsia"/>
          <w:color w:val="000000"/>
          <w:sz w:val="28"/>
          <w:szCs w:val="28"/>
        </w:rPr>
        <w:t>、本計畫陳報市府教育局核准後實施之，修正時亦同。</w:t>
      </w:r>
    </w:p>
    <w:p w:rsidR="00FD54F3" w:rsidRDefault="00FD54F3" w:rsidP="00FD54F3">
      <w:pPr>
        <w:rPr>
          <w:rFonts w:ascii="標楷體" w:eastAsia="標楷體" w:hAnsi="標楷體"/>
          <w:color w:val="000000"/>
          <w:sz w:val="28"/>
          <w:szCs w:val="28"/>
        </w:rPr>
      </w:pPr>
      <w:r>
        <w:rPr>
          <w:rFonts w:ascii="標楷體" w:eastAsia="標楷體" w:hAnsi="標楷體"/>
          <w:color w:val="000000"/>
          <w:sz w:val="28"/>
          <w:szCs w:val="28"/>
        </w:rPr>
        <w:br w:type="page"/>
      </w:r>
      <w:r w:rsidRPr="00994D3C">
        <w:rPr>
          <w:rFonts w:ascii="標楷體" w:eastAsia="標楷體" w:hAnsi="標楷體" w:hint="eastAsia"/>
          <w:color w:val="000000"/>
          <w:sz w:val="28"/>
          <w:szCs w:val="28"/>
        </w:rPr>
        <w:lastRenderedPageBreak/>
        <w:t>＜附件一＞</w:t>
      </w:r>
      <w:r>
        <w:rPr>
          <w:rFonts w:ascii="標楷體" w:eastAsia="標楷體" w:hAnsi="標楷體" w:hint="eastAsia"/>
          <w:color w:val="000000"/>
          <w:sz w:val="28"/>
          <w:szCs w:val="28"/>
        </w:rPr>
        <w:t xml:space="preserve"> </w:t>
      </w:r>
    </w:p>
    <w:p w:rsidR="004937E4" w:rsidRPr="00960018" w:rsidRDefault="004937E4" w:rsidP="00960018">
      <w:pPr>
        <w:jc w:val="center"/>
        <w:rPr>
          <w:rFonts w:ascii="標楷體" w:eastAsia="標楷體" w:hAnsi="標楷體"/>
          <w:b/>
          <w:color w:val="000000"/>
          <w:sz w:val="28"/>
          <w:szCs w:val="28"/>
        </w:rPr>
      </w:pPr>
      <w:r w:rsidRPr="00994D3C">
        <w:rPr>
          <w:rFonts w:ascii="標楷體" w:eastAsia="標楷體" w:hAnsi="標楷體" w:hint="eastAsia"/>
          <w:b/>
          <w:color w:val="000000"/>
          <w:sz w:val="32"/>
          <w:szCs w:val="32"/>
        </w:rPr>
        <w:t>桃園市1</w:t>
      </w:r>
      <w:r w:rsidR="00167A95">
        <w:rPr>
          <w:rFonts w:ascii="標楷體" w:eastAsia="標楷體" w:hAnsi="標楷體" w:hint="eastAsia"/>
          <w:b/>
          <w:color w:val="000000"/>
          <w:sz w:val="32"/>
          <w:szCs w:val="32"/>
        </w:rPr>
        <w:t>1</w:t>
      </w:r>
      <w:r w:rsidR="00BA384E">
        <w:rPr>
          <w:rFonts w:ascii="標楷體" w:eastAsia="標楷體" w:hAnsi="標楷體"/>
          <w:b/>
          <w:color w:val="000000"/>
          <w:sz w:val="32"/>
          <w:szCs w:val="32"/>
        </w:rPr>
        <w:t>1</w:t>
      </w:r>
      <w:r w:rsidR="00A13FE3">
        <w:rPr>
          <w:rFonts w:ascii="標楷體" w:eastAsia="標楷體" w:hAnsi="標楷體"/>
          <w:b/>
          <w:color w:val="000000"/>
          <w:sz w:val="32"/>
          <w:szCs w:val="32"/>
        </w:rPr>
        <w:t>學</w:t>
      </w:r>
      <w:r w:rsidRPr="00994D3C">
        <w:rPr>
          <w:rFonts w:ascii="標楷體" w:eastAsia="標楷體" w:hAnsi="標楷體" w:hint="eastAsia"/>
          <w:b/>
          <w:color w:val="000000"/>
          <w:sz w:val="32"/>
          <w:szCs w:val="32"/>
        </w:rPr>
        <w:t>年度國民小學本土語言教學師資培訓</w:t>
      </w:r>
    </w:p>
    <w:p w:rsidR="004937E4" w:rsidRPr="00994D3C" w:rsidRDefault="004937E4" w:rsidP="004937E4">
      <w:pPr>
        <w:jc w:val="center"/>
        <w:rPr>
          <w:rFonts w:ascii="標楷體" w:eastAsia="標楷體" w:hAnsi="標楷體"/>
          <w:b/>
          <w:color w:val="000000"/>
          <w:sz w:val="32"/>
          <w:szCs w:val="32"/>
        </w:rPr>
      </w:pPr>
      <w:r w:rsidRPr="00994D3C">
        <w:rPr>
          <w:rFonts w:ascii="標楷體" w:eastAsia="標楷體" w:hAnsi="標楷體" w:hint="eastAsia"/>
          <w:b/>
          <w:color w:val="000000"/>
          <w:sz w:val="32"/>
          <w:szCs w:val="32"/>
        </w:rPr>
        <w:t>(閩南語認證專修班)研習課表</w:t>
      </w: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800"/>
        <w:gridCol w:w="4112"/>
        <w:gridCol w:w="720"/>
        <w:gridCol w:w="1468"/>
      </w:tblGrid>
      <w:tr w:rsidR="004937E4" w:rsidRPr="00994D3C" w:rsidTr="00545A31">
        <w:tc>
          <w:tcPr>
            <w:tcW w:w="900" w:type="dxa"/>
            <w:tcBorders>
              <w:top w:val="single" w:sz="4" w:space="0" w:color="auto"/>
              <w:left w:val="single" w:sz="4" w:space="0" w:color="auto"/>
              <w:bottom w:val="single" w:sz="4" w:space="0" w:color="auto"/>
              <w:right w:val="single" w:sz="4" w:space="0" w:color="auto"/>
            </w:tcBorders>
          </w:tcPr>
          <w:p w:rsidR="004937E4" w:rsidRPr="00994D3C" w:rsidRDefault="004937E4" w:rsidP="00545A31">
            <w:pPr>
              <w:rPr>
                <w:rFonts w:ascii="標楷體" w:eastAsia="標楷體" w:hAnsi="標楷體"/>
                <w:color w:val="000000"/>
              </w:rPr>
            </w:pPr>
            <w:r w:rsidRPr="00994D3C">
              <w:rPr>
                <w:rFonts w:ascii="標楷體" w:eastAsia="標楷體" w:hAnsi="標楷體" w:hint="eastAsia"/>
                <w:color w:val="000000"/>
              </w:rPr>
              <w:t>日  期</w:t>
            </w:r>
          </w:p>
        </w:tc>
        <w:tc>
          <w:tcPr>
            <w:tcW w:w="1800"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時  間</w:t>
            </w:r>
          </w:p>
        </w:tc>
        <w:tc>
          <w:tcPr>
            <w:tcW w:w="4112"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課  程  名  稱</w:t>
            </w:r>
          </w:p>
        </w:tc>
        <w:tc>
          <w:tcPr>
            <w:tcW w:w="720"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時數</w:t>
            </w:r>
          </w:p>
        </w:tc>
        <w:tc>
          <w:tcPr>
            <w:tcW w:w="1468" w:type="dxa"/>
            <w:tcBorders>
              <w:top w:val="single" w:sz="4" w:space="0" w:color="auto"/>
              <w:left w:val="single" w:sz="4" w:space="0" w:color="auto"/>
              <w:bottom w:val="single" w:sz="4" w:space="0" w:color="auto"/>
              <w:right w:val="single" w:sz="4" w:space="0" w:color="auto"/>
            </w:tcBorders>
          </w:tcPr>
          <w:p w:rsidR="004937E4" w:rsidRPr="00994D3C" w:rsidRDefault="004937E4" w:rsidP="00D13196">
            <w:pPr>
              <w:jc w:val="center"/>
              <w:rPr>
                <w:rFonts w:ascii="標楷體" w:eastAsia="標楷體" w:hAnsi="標楷體"/>
                <w:color w:val="000000"/>
              </w:rPr>
            </w:pPr>
            <w:r w:rsidRPr="00994D3C">
              <w:rPr>
                <w:rFonts w:ascii="標楷體" w:eastAsia="標楷體" w:hAnsi="標楷體" w:hint="eastAsia"/>
                <w:color w:val="000000"/>
              </w:rPr>
              <w:t>講師</w:t>
            </w:r>
          </w:p>
        </w:tc>
      </w:tr>
      <w:tr w:rsidR="0036205C" w:rsidRPr="00994D3C" w:rsidTr="007C2247">
        <w:trPr>
          <w:cantSplit/>
        </w:trPr>
        <w:tc>
          <w:tcPr>
            <w:tcW w:w="900" w:type="dxa"/>
            <w:vMerge w:val="restart"/>
            <w:tcBorders>
              <w:top w:val="single" w:sz="4" w:space="0" w:color="auto"/>
              <w:left w:val="single" w:sz="4" w:space="0" w:color="auto"/>
              <w:bottom w:val="single" w:sz="4" w:space="0" w:color="auto"/>
              <w:right w:val="single" w:sz="4" w:space="0" w:color="auto"/>
            </w:tcBorders>
          </w:tcPr>
          <w:p w:rsidR="0036205C" w:rsidRPr="00A37B84" w:rsidRDefault="00B40AC9" w:rsidP="007C2247">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一</w:t>
            </w:r>
            <w:r w:rsidR="0036205C" w:rsidRPr="00A37B84">
              <w:rPr>
                <w:rFonts w:ascii="標楷體" w:eastAsia="標楷體" w:hAnsi="標楷體" w:hint="eastAsia"/>
                <w:color w:val="000000"/>
              </w:rPr>
              <w:t>天</w:t>
            </w:r>
          </w:p>
          <w:p w:rsidR="0036205C" w:rsidRPr="00A37B84" w:rsidRDefault="0036205C" w:rsidP="00E85F50">
            <w:pPr>
              <w:jc w:val="center"/>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r w:rsidR="00BA384E">
              <w:rPr>
                <w:rFonts w:ascii="標楷體" w:eastAsia="標楷體" w:hAnsi="標楷體"/>
                <w:color w:val="000000"/>
              </w:rPr>
              <w:t>3</w:t>
            </w:r>
            <w:r>
              <w:rPr>
                <w:rFonts w:ascii="標楷體" w:eastAsia="標楷體" w:hAnsi="標楷體" w:hint="eastAsia"/>
                <w:color w:val="000000"/>
              </w:rPr>
              <w:t>（</w:t>
            </w:r>
            <w:r>
              <w:rPr>
                <w:rFonts w:ascii="標楷體" w:eastAsia="標楷體" w:hAnsi="標楷體"/>
                <w:color w:val="000000"/>
              </w:rPr>
              <w:t>一</w:t>
            </w:r>
            <w:r w:rsidRPr="00A37B84">
              <w:rPr>
                <w:rFonts w:ascii="標楷體" w:eastAsia="標楷體" w:hAnsi="標楷體" w:hint="eastAsia"/>
                <w:color w:val="000000"/>
              </w:rPr>
              <w:t>）</w:t>
            </w: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20"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rPr>
            </w:pPr>
          </w:p>
        </w:tc>
        <w:tc>
          <w:tcPr>
            <w:tcW w:w="1468"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rPr>
            </w:pPr>
          </w:p>
        </w:tc>
      </w:tr>
      <w:tr w:rsidR="0036205C" w:rsidRPr="00994D3C" w:rsidTr="007C224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臺羅音韻系統佮拼音練</w:t>
            </w:r>
            <w:r w:rsidR="00DA5E60">
              <w:rPr>
                <w:rFonts w:ascii="標楷體" w:eastAsia="標楷體" w:hAnsi="標楷體" w:hint="eastAsia"/>
                <w:color w:val="000000"/>
                <w:sz w:val="28"/>
                <w:szCs w:val="28"/>
              </w:rPr>
              <w:t>習</w:t>
            </w:r>
            <w:r w:rsidRPr="00A37B84">
              <w:rPr>
                <w:rFonts w:ascii="標楷體" w:eastAsia="標楷體" w:hAnsi="標楷體" w:hint="eastAsia"/>
                <w:color w:val="000000"/>
                <w:sz w:val="28"/>
                <w:szCs w:val="28"/>
              </w:rPr>
              <w:t>（一）</w:t>
            </w:r>
          </w:p>
        </w:tc>
        <w:tc>
          <w:tcPr>
            <w:tcW w:w="720"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林麗黛主任</w:t>
            </w:r>
          </w:p>
        </w:tc>
      </w:tr>
      <w:tr w:rsidR="0036205C" w:rsidRPr="00994D3C" w:rsidTr="007C224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20"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p>
        </w:tc>
      </w:tr>
      <w:tr w:rsidR="0036205C" w:rsidRPr="00994D3C" w:rsidTr="007C2247">
        <w:trPr>
          <w:cantSplit/>
          <w:trHeight w:val="415"/>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臺羅音韻系統佮拼音練</w:t>
            </w:r>
            <w:r w:rsidR="00DA5E60">
              <w:rPr>
                <w:rFonts w:ascii="標楷體" w:eastAsia="標楷體" w:hAnsi="標楷體" w:hint="eastAsia"/>
                <w:color w:val="000000"/>
                <w:sz w:val="28"/>
                <w:szCs w:val="28"/>
              </w:rPr>
              <w:t>習</w:t>
            </w:r>
            <w:r w:rsidRPr="00A37B84">
              <w:rPr>
                <w:rFonts w:ascii="標楷體" w:eastAsia="標楷體" w:hAnsi="標楷體" w:hint="eastAsia"/>
                <w:color w:val="000000"/>
                <w:sz w:val="28"/>
                <w:szCs w:val="28"/>
              </w:rPr>
              <w:t>（二）</w:t>
            </w:r>
          </w:p>
        </w:tc>
        <w:tc>
          <w:tcPr>
            <w:tcW w:w="720"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林麗黛主任</w:t>
            </w:r>
          </w:p>
        </w:tc>
      </w:tr>
      <w:tr w:rsidR="0036205C" w:rsidRPr="00994D3C" w:rsidTr="007C2247">
        <w:trPr>
          <w:cantSplit/>
        </w:trPr>
        <w:tc>
          <w:tcPr>
            <w:tcW w:w="900" w:type="dxa"/>
            <w:vMerge w:val="restart"/>
            <w:tcBorders>
              <w:top w:val="single" w:sz="4" w:space="0" w:color="auto"/>
              <w:left w:val="single" w:sz="4" w:space="0" w:color="auto"/>
              <w:bottom w:val="single" w:sz="4" w:space="0" w:color="auto"/>
              <w:right w:val="single" w:sz="4" w:space="0" w:color="auto"/>
            </w:tcBorders>
          </w:tcPr>
          <w:p w:rsidR="0036205C" w:rsidRPr="00A37B84" w:rsidRDefault="00B40AC9" w:rsidP="007C2247">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二</w:t>
            </w:r>
            <w:r w:rsidR="0036205C" w:rsidRPr="00A37B84">
              <w:rPr>
                <w:rFonts w:ascii="標楷體" w:eastAsia="標楷體" w:hAnsi="標楷體" w:hint="eastAsia"/>
                <w:color w:val="000000"/>
              </w:rPr>
              <w:t>天</w:t>
            </w:r>
          </w:p>
          <w:p w:rsidR="0036205C" w:rsidRPr="00A37B84" w:rsidRDefault="0036205C" w:rsidP="00E85F50">
            <w:pPr>
              <w:jc w:val="center"/>
              <w:rPr>
                <w:rFonts w:ascii="標楷體" w:eastAsia="標楷體" w:hAnsi="標楷體"/>
                <w:color w:val="000000"/>
              </w:rPr>
            </w:pPr>
            <w:r w:rsidRPr="00A37B84">
              <w:rPr>
                <w:rFonts w:ascii="標楷體" w:eastAsia="標楷體" w:hAnsi="標楷體" w:hint="eastAsia"/>
                <w:color w:val="000000"/>
              </w:rPr>
              <w:t>7/</w:t>
            </w:r>
            <w:r w:rsidR="00BA384E">
              <w:rPr>
                <w:rFonts w:ascii="標楷體" w:eastAsia="標楷體" w:hAnsi="標楷體"/>
                <w:color w:val="000000"/>
              </w:rPr>
              <w:t>4</w:t>
            </w:r>
            <w:r>
              <w:rPr>
                <w:rFonts w:ascii="標楷體" w:eastAsia="標楷體" w:hAnsi="標楷體" w:hint="eastAsia"/>
                <w:color w:val="000000"/>
              </w:rPr>
              <w:t>（</w:t>
            </w:r>
            <w:r>
              <w:rPr>
                <w:rFonts w:ascii="標楷體" w:eastAsia="標楷體" w:hAnsi="標楷體"/>
                <w:color w:val="000000"/>
              </w:rPr>
              <w:t>二</w:t>
            </w:r>
            <w:r w:rsidRPr="00A37B84">
              <w:rPr>
                <w:rFonts w:ascii="標楷體" w:eastAsia="標楷體" w:hAnsi="標楷體" w:hint="eastAsia"/>
                <w:color w:val="000000"/>
              </w:rPr>
              <w:t>）</w:t>
            </w: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20"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p>
        </w:tc>
      </w:tr>
      <w:tr w:rsidR="0036205C" w:rsidRPr="00994D3C" w:rsidTr="007C224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閱讀測驗-語詞語法</w:t>
            </w:r>
          </w:p>
        </w:tc>
        <w:tc>
          <w:tcPr>
            <w:tcW w:w="720"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林麗黛主任</w:t>
            </w:r>
          </w:p>
        </w:tc>
      </w:tr>
      <w:tr w:rsidR="0036205C" w:rsidRPr="00994D3C" w:rsidTr="007C224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20"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p>
        </w:tc>
      </w:tr>
      <w:tr w:rsidR="0036205C" w:rsidRPr="00994D3C" w:rsidTr="007C2247">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36205C" w:rsidRPr="00994D3C" w:rsidRDefault="0036205C" w:rsidP="007C2247">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36205C" w:rsidRPr="00994D3C" w:rsidRDefault="0036205C" w:rsidP="007C2247">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112" w:type="dxa"/>
            <w:tcBorders>
              <w:top w:val="single" w:sz="4" w:space="0" w:color="auto"/>
              <w:left w:val="single" w:sz="4" w:space="0" w:color="auto"/>
              <w:bottom w:val="single" w:sz="4" w:space="0" w:color="auto"/>
              <w:right w:val="single" w:sz="4" w:space="0" w:color="auto"/>
            </w:tcBorders>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閱讀測驗-克漏字、文章理解</w:t>
            </w:r>
          </w:p>
        </w:tc>
        <w:tc>
          <w:tcPr>
            <w:tcW w:w="720"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36205C" w:rsidRPr="00A37B84" w:rsidRDefault="0036205C" w:rsidP="007C2247">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林麗黛主任</w:t>
            </w:r>
          </w:p>
        </w:tc>
      </w:tr>
      <w:tr w:rsidR="00D13196" w:rsidRPr="00994D3C" w:rsidTr="00967B04">
        <w:trPr>
          <w:cantSplit/>
        </w:trPr>
        <w:tc>
          <w:tcPr>
            <w:tcW w:w="900" w:type="dxa"/>
            <w:vMerge w:val="restart"/>
            <w:tcBorders>
              <w:top w:val="single" w:sz="4" w:space="0" w:color="auto"/>
              <w:left w:val="single" w:sz="4" w:space="0" w:color="auto"/>
              <w:right w:val="single" w:sz="4" w:space="0" w:color="auto"/>
            </w:tcBorders>
          </w:tcPr>
          <w:p w:rsidR="00D13196" w:rsidRPr="00A37B84" w:rsidRDefault="00B40AC9" w:rsidP="00967B04">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三</w:t>
            </w:r>
            <w:r w:rsidR="00D13196" w:rsidRPr="00A37B84">
              <w:rPr>
                <w:rFonts w:ascii="標楷體" w:eastAsia="標楷體" w:hAnsi="標楷體" w:hint="eastAsia"/>
                <w:color w:val="000000"/>
              </w:rPr>
              <w:t>天</w:t>
            </w:r>
          </w:p>
          <w:p w:rsidR="00D13196" w:rsidRPr="00A37B84" w:rsidRDefault="00D13196" w:rsidP="00E85F50">
            <w:pPr>
              <w:jc w:val="center"/>
              <w:rPr>
                <w:rFonts w:ascii="標楷體" w:eastAsia="標楷體" w:hAnsi="標楷體"/>
                <w:color w:val="000000"/>
              </w:rPr>
            </w:pPr>
            <w:r w:rsidRPr="00A37B84">
              <w:rPr>
                <w:rFonts w:ascii="標楷體" w:eastAsia="標楷體" w:hAnsi="標楷體" w:hint="eastAsia"/>
                <w:color w:val="000000"/>
              </w:rPr>
              <w:t>7/</w:t>
            </w:r>
            <w:r w:rsidR="00BA384E">
              <w:rPr>
                <w:rFonts w:ascii="標楷體" w:eastAsia="標楷體" w:hAnsi="標楷體"/>
                <w:color w:val="000000"/>
              </w:rPr>
              <w:t>5</w:t>
            </w:r>
            <w:r w:rsidR="0036205C">
              <w:rPr>
                <w:rFonts w:ascii="標楷體" w:eastAsia="標楷體" w:hAnsi="標楷體" w:hint="eastAsia"/>
                <w:color w:val="000000"/>
              </w:rPr>
              <w:t>（</w:t>
            </w:r>
            <w:r w:rsidR="0036205C">
              <w:rPr>
                <w:rFonts w:ascii="標楷體" w:eastAsia="標楷體" w:hAnsi="標楷體"/>
                <w:color w:val="000000"/>
              </w:rPr>
              <w:t>三</w:t>
            </w:r>
            <w:r w:rsidRPr="00A37B84">
              <w:rPr>
                <w:rFonts w:ascii="標楷體" w:eastAsia="標楷體" w:hAnsi="標楷體" w:hint="eastAsia"/>
                <w:color w:val="000000"/>
              </w:rPr>
              <w:t>）</w:t>
            </w: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20" w:type="dxa"/>
            <w:tcBorders>
              <w:top w:val="single" w:sz="4" w:space="0" w:color="auto"/>
              <w:left w:val="single" w:sz="4" w:space="0" w:color="auto"/>
              <w:bottom w:val="single" w:sz="4" w:space="0" w:color="auto"/>
              <w:right w:val="single" w:sz="4" w:space="0" w:color="auto"/>
            </w:tcBorders>
          </w:tcPr>
          <w:p w:rsidR="00D13196" w:rsidRPr="00A37B84" w:rsidRDefault="00D13196"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p>
        </w:tc>
      </w:tr>
      <w:tr w:rsidR="00D13196" w:rsidRPr="00994D3C" w:rsidTr="00967B04">
        <w:trPr>
          <w:cantSplit/>
          <w:trHeight w:val="195"/>
        </w:trPr>
        <w:tc>
          <w:tcPr>
            <w:tcW w:w="900" w:type="dxa"/>
            <w:vMerge/>
            <w:tcBorders>
              <w:left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1C1C02" w:rsidP="00967B04">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聽力測驗-聽音理解、對話理解</w:t>
            </w:r>
          </w:p>
        </w:tc>
        <w:tc>
          <w:tcPr>
            <w:tcW w:w="720"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鄭安住老師</w:t>
            </w:r>
          </w:p>
        </w:tc>
      </w:tr>
      <w:tr w:rsidR="00D13196" w:rsidRPr="00994D3C" w:rsidTr="00967B04">
        <w:trPr>
          <w:cantSplit/>
          <w:trHeight w:val="195"/>
        </w:trPr>
        <w:tc>
          <w:tcPr>
            <w:tcW w:w="900" w:type="dxa"/>
            <w:vMerge/>
            <w:tcBorders>
              <w:left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20" w:type="dxa"/>
            <w:tcBorders>
              <w:top w:val="single" w:sz="4" w:space="0" w:color="auto"/>
              <w:left w:val="single" w:sz="4" w:space="0" w:color="auto"/>
              <w:bottom w:val="single" w:sz="4" w:space="0" w:color="auto"/>
              <w:right w:val="single" w:sz="4" w:space="0" w:color="auto"/>
            </w:tcBorders>
          </w:tcPr>
          <w:p w:rsidR="00D13196" w:rsidRPr="00A37B84" w:rsidRDefault="00D13196"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p>
        </w:tc>
      </w:tr>
      <w:tr w:rsidR="00D13196" w:rsidRPr="00994D3C" w:rsidTr="00967B04">
        <w:trPr>
          <w:cantSplit/>
          <w:trHeight w:val="195"/>
        </w:trPr>
        <w:tc>
          <w:tcPr>
            <w:tcW w:w="900" w:type="dxa"/>
            <w:vMerge/>
            <w:tcBorders>
              <w:left w:val="single" w:sz="4" w:space="0" w:color="auto"/>
              <w:bottom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1C1C02" w:rsidP="00967B04">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聽力測驗-演說理解練習</w:t>
            </w:r>
          </w:p>
        </w:tc>
        <w:tc>
          <w:tcPr>
            <w:tcW w:w="720"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鄭安住老師</w:t>
            </w:r>
          </w:p>
        </w:tc>
      </w:tr>
      <w:tr w:rsidR="00D13196" w:rsidRPr="00994D3C" w:rsidTr="00967B04">
        <w:trPr>
          <w:cantSplit/>
          <w:trHeight w:val="344"/>
        </w:trPr>
        <w:tc>
          <w:tcPr>
            <w:tcW w:w="900" w:type="dxa"/>
            <w:vMerge w:val="restart"/>
            <w:tcBorders>
              <w:top w:val="single" w:sz="4" w:space="0" w:color="auto"/>
              <w:left w:val="single" w:sz="4" w:space="0" w:color="auto"/>
              <w:bottom w:val="single" w:sz="4" w:space="0" w:color="auto"/>
              <w:right w:val="single" w:sz="4" w:space="0" w:color="auto"/>
            </w:tcBorders>
          </w:tcPr>
          <w:p w:rsidR="00D13196" w:rsidRPr="00A37B84" w:rsidRDefault="00B40AC9" w:rsidP="00967B04">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四</w:t>
            </w:r>
            <w:r w:rsidR="00D13196" w:rsidRPr="00A37B84">
              <w:rPr>
                <w:rFonts w:ascii="標楷體" w:eastAsia="標楷體" w:hAnsi="標楷體" w:hint="eastAsia"/>
                <w:color w:val="000000"/>
              </w:rPr>
              <w:t>天</w:t>
            </w:r>
          </w:p>
          <w:p w:rsidR="00D13196" w:rsidRPr="00A37B84" w:rsidRDefault="00D13196" w:rsidP="00E85F50">
            <w:pPr>
              <w:jc w:val="center"/>
              <w:rPr>
                <w:rFonts w:ascii="標楷體" w:eastAsia="標楷體" w:hAnsi="標楷體"/>
                <w:color w:val="000000"/>
              </w:rPr>
            </w:pPr>
            <w:r w:rsidRPr="00A37B84">
              <w:rPr>
                <w:rFonts w:ascii="標楷體" w:eastAsia="標楷體" w:hAnsi="標楷體" w:hint="eastAsia"/>
                <w:color w:val="000000"/>
              </w:rPr>
              <w:t>7/</w:t>
            </w:r>
            <w:r w:rsidR="00BA384E">
              <w:rPr>
                <w:rFonts w:ascii="標楷體" w:eastAsia="標楷體" w:hAnsi="標楷體"/>
                <w:color w:val="000000"/>
              </w:rPr>
              <w:t>6</w:t>
            </w:r>
            <w:r w:rsidR="0036205C">
              <w:rPr>
                <w:rFonts w:ascii="標楷體" w:eastAsia="標楷體" w:hAnsi="標楷體" w:hint="eastAsia"/>
                <w:color w:val="000000"/>
              </w:rPr>
              <w:t>（</w:t>
            </w:r>
            <w:r w:rsidR="0036205C">
              <w:rPr>
                <w:rFonts w:ascii="標楷體" w:eastAsia="標楷體" w:hAnsi="標楷體"/>
                <w:color w:val="000000"/>
              </w:rPr>
              <w:t>四</w:t>
            </w:r>
            <w:r w:rsidRPr="00A37B84">
              <w:rPr>
                <w:rFonts w:ascii="標楷體" w:eastAsia="標楷體" w:hAnsi="標楷體" w:hint="eastAsia"/>
                <w:color w:val="000000"/>
              </w:rPr>
              <w:t>）</w:t>
            </w: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20" w:type="dxa"/>
            <w:tcBorders>
              <w:top w:val="single" w:sz="4" w:space="0" w:color="auto"/>
              <w:left w:val="single" w:sz="4" w:space="0" w:color="auto"/>
              <w:bottom w:val="single" w:sz="4" w:space="0" w:color="auto"/>
              <w:right w:val="single" w:sz="4" w:space="0" w:color="auto"/>
            </w:tcBorders>
          </w:tcPr>
          <w:p w:rsidR="00D13196" w:rsidRPr="00A37B84" w:rsidRDefault="00D13196"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p>
        </w:tc>
      </w:tr>
      <w:tr w:rsidR="00D13196" w:rsidRPr="00994D3C" w:rsidTr="00967B04">
        <w:trPr>
          <w:cantSplit/>
          <w:trHeight w:val="345"/>
        </w:trPr>
        <w:tc>
          <w:tcPr>
            <w:tcW w:w="900" w:type="dxa"/>
            <w:vMerge/>
            <w:tcBorders>
              <w:top w:val="single" w:sz="4" w:space="0" w:color="auto"/>
              <w:left w:val="single" w:sz="4" w:space="0" w:color="auto"/>
              <w:bottom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112" w:type="dxa"/>
            <w:tcBorders>
              <w:top w:val="single" w:sz="4" w:space="0" w:color="auto"/>
              <w:left w:val="single" w:sz="4" w:space="0" w:color="auto"/>
              <w:bottom w:val="single" w:sz="4" w:space="0" w:color="auto"/>
              <w:right w:val="single" w:sz="4" w:space="0" w:color="auto"/>
            </w:tcBorders>
          </w:tcPr>
          <w:p w:rsidR="001C1C02" w:rsidRPr="00A37B84" w:rsidRDefault="001C1C02" w:rsidP="001C1C02">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口語測驗—詞句朗讀、情境對話</w:t>
            </w:r>
          </w:p>
          <w:p w:rsidR="00D13196" w:rsidRPr="00A37B84" w:rsidRDefault="001C1C02" w:rsidP="001C1C02">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看圖講話</w:t>
            </w:r>
          </w:p>
        </w:tc>
        <w:tc>
          <w:tcPr>
            <w:tcW w:w="720"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鄭安住老師</w:t>
            </w:r>
          </w:p>
        </w:tc>
      </w:tr>
      <w:tr w:rsidR="00D13196" w:rsidRPr="00994D3C" w:rsidTr="00967B04">
        <w:trPr>
          <w:cantSplit/>
          <w:trHeight w:val="345"/>
        </w:trPr>
        <w:tc>
          <w:tcPr>
            <w:tcW w:w="900" w:type="dxa"/>
            <w:vMerge/>
            <w:tcBorders>
              <w:top w:val="single" w:sz="4" w:space="0" w:color="auto"/>
              <w:left w:val="single" w:sz="4" w:space="0" w:color="auto"/>
              <w:bottom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112" w:type="dxa"/>
            <w:tcBorders>
              <w:top w:val="single" w:sz="4" w:space="0" w:color="auto"/>
              <w:left w:val="single" w:sz="4" w:space="0" w:color="auto"/>
              <w:bottom w:val="single" w:sz="4" w:space="0" w:color="auto"/>
              <w:right w:val="single" w:sz="4" w:space="0" w:color="auto"/>
            </w:tcBorders>
          </w:tcPr>
          <w:p w:rsidR="00D13196" w:rsidRPr="00A37B84" w:rsidRDefault="00D13196" w:rsidP="001C1C02">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20" w:type="dxa"/>
            <w:tcBorders>
              <w:top w:val="single" w:sz="4" w:space="0" w:color="auto"/>
              <w:left w:val="single" w:sz="4" w:space="0" w:color="auto"/>
              <w:bottom w:val="single" w:sz="4" w:space="0" w:color="auto"/>
              <w:right w:val="single" w:sz="4" w:space="0" w:color="auto"/>
            </w:tcBorders>
          </w:tcPr>
          <w:p w:rsidR="00D13196" w:rsidRPr="00A37B84" w:rsidRDefault="00D13196"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D13196" w:rsidRPr="00A37B84" w:rsidRDefault="00D13196" w:rsidP="00967B04">
            <w:pPr>
              <w:spacing w:line="0" w:lineRule="atLeast"/>
              <w:rPr>
                <w:rFonts w:ascii="標楷體" w:eastAsia="標楷體" w:hAnsi="標楷體"/>
                <w:color w:val="000000"/>
                <w:sz w:val="28"/>
                <w:szCs w:val="28"/>
              </w:rPr>
            </w:pPr>
          </w:p>
        </w:tc>
      </w:tr>
      <w:tr w:rsidR="00D13196" w:rsidRPr="00994D3C" w:rsidTr="00967B04">
        <w:trPr>
          <w:cantSplit/>
          <w:trHeight w:val="360"/>
        </w:trPr>
        <w:tc>
          <w:tcPr>
            <w:tcW w:w="900" w:type="dxa"/>
            <w:vMerge/>
            <w:tcBorders>
              <w:top w:val="single" w:sz="4" w:space="0" w:color="auto"/>
              <w:left w:val="single" w:sz="4" w:space="0" w:color="auto"/>
              <w:bottom w:val="single" w:sz="4" w:space="0" w:color="auto"/>
              <w:right w:val="single" w:sz="4" w:space="0" w:color="auto"/>
            </w:tcBorders>
            <w:vAlign w:val="center"/>
          </w:tcPr>
          <w:p w:rsidR="00D13196" w:rsidRPr="00994D3C" w:rsidRDefault="00D13196" w:rsidP="00967B04">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D13196" w:rsidRPr="00994D3C" w:rsidRDefault="00D13196"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112" w:type="dxa"/>
            <w:tcBorders>
              <w:top w:val="single" w:sz="4" w:space="0" w:color="auto"/>
              <w:left w:val="single" w:sz="4" w:space="0" w:color="auto"/>
              <w:bottom w:val="single" w:sz="4" w:space="0" w:color="auto"/>
              <w:right w:val="single" w:sz="4" w:space="0" w:color="auto"/>
            </w:tcBorders>
          </w:tcPr>
          <w:p w:rsidR="001C1C02" w:rsidRPr="00A37B84" w:rsidRDefault="001C1C02" w:rsidP="001C1C02">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口語測驗—文章朗讀、口語表達</w:t>
            </w:r>
          </w:p>
          <w:p w:rsidR="00D13196" w:rsidRPr="00A37B84" w:rsidRDefault="001C1C02" w:rsidP="001C1C02">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文章評論</w:t>
            </w:r>
          </w:p>
        </w:tc>
        <w:tc>
          <w:tcPr>
            <w:tcW w:w="720"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D13196" w:rsidRPr="00A37B84" w:rsidRDefault="00D13196" w:rsidP="00967B04">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鄭安住老師</w:t>
            </w:r>
          </w:p>
        </w:tc>
      </w:tr>
      <w:tr w:rsidR="00B923BA" w:rsidRPr="00994D3C" w:rsidTr="005838B1">
        <w:trPr>
          <w:cantSplit/>
          <w:trHeight w:val="360"/>
        </w:trPr>
        <w:tc>
          <w:tcPr>
            <w:tcW w:w="900" w:type="dxa"/>
            <w:vMerge w:val="restart"/>
            <w:tcBorders>
              <w:top w:val="single" w:sz="4" w:space="0" w:color="auto"/>
              <w:left w:val="single" w:sz="4" w:space="0" w:color="auto"/>
              <w:right w:val="single" w:sz="4" w:space="0" w:color="auto"/>
            </w:tcBorders>
            <w:vAlign w:val="center"/>
          </w:tcPr>
          <w:p w:rsidR="00B923BA" w:rsidRPr="00A37B84" w:rsidRDefault="00CC0AEA" w:rsidP="005838B1">
            <w:pPr>
              <w:rPr>
                <w:rFonts w:ascii="標楷體" w:eastAsia="標楷體" w:hAnsi="標楷體"/>
                <w:color w:val="000000"/>
              </w:rPr>
            </w:pPr>
            <w:r>
              <w:rPr>
                <w:rFonts w:ascii="標楷體" w:eastAsia="標楷體" w:hAnsi="標楷體" w:hint="eastAsia"/>
                <w:color w:val="000000"/>
              </w:rPr>
              <w:t>第五</w:t>
            </w:r>
            <w:r w:rsidR="00B923BA" w:rsidRPr="00A37B84">
              <w:rPr>
                <w:rFonts w:ascii="標楷體" w:eastAsia="標楷體" w:hAnsi="標楷體" w:hint="eastAsia"/>
                <w:color w:val="000000"/>
              </w:rPr>
              <w:t>天</w:t>
            </w:r>
          </w:p>
          <w:p w:rsidR="00B923BA" w:rsidRPr="00994D3C" w:rsidRDefault="00B923BA" w:rsidP="00E85F50">
            <w:pPr>
              <w:jc w:val="center"/>
              <w:rPr>
                <w:rFonts w:ascii="標楷體" w:eastAsia="標楷體" w:hAnsi="標楷體"/>
                <w:color w:val="000000"/>
              </w:rPr>
            </w:pPr>
            <w:r w:rsidRPr="00A37B84">
              <w:rPr>
                <w:rFonts w:ascii="標楷體" w:eastAsia="標楷體" w:hAnsi="標楷體" w:hint="eastAsia"/>
                <w:color w:val="000000"/>
              </w:rPr>
              <w:t>7/</w:t>
            </w:r>
            <w:r w:rsidR="00BA384E">
              <w:rPr>
                <w:rFonts w:ascii="標楷體" w:eastAsia="標楷體" w:hAnsi="標楷體"/>
                <w:color w:val="000000"/>
              </w:rPr>
              <w:t>7</w:t>
            </w:r>
            <w:r>
              <w:rPr>
                <w:rFonts w:ascii="標楷體" w:eastAsia="標楷體" w:hAnsi="標楷體" w:hint="eastAsia"/>
                <w:color w:val="000000"/>
              </w:rPr>
              <w:t>（五</w:t>
            </w:r>
            <w:r w:rsidRPr="00A37B84">
              <w:rPr>
                <w:rFonts w:ascii="標楷體" w:eastAsia="標楷體" w:hAnsi="標楷體" w:hint="eastAsia"/>
                <w:color w:val="000000"/>
              </w:rPr>
              <w:t>）</w:t>
            </w:r>
          </w:p>
        </w:tc>
        <w:tc>
          <w:tcPr>
            <w:tcW w:w="1800" w:type="dxa"/>
            <w:tcBorders>
              <w:top w:val="single" w:sz="4" w:space="0" w:color="auto"/>
              <w:left w:val="single" w:sz="4" w:space="0" w:color="auto"/>
              <w:bottom w:val="single" w:sz="4" w:space="0" w:color="auto"/>
              <w:right w:val="single" w:sz="4" w:space="0" w:color="auto"/>
            </w:tcBorders>
          </w:tcPr>
          <w:p w:rsidR="00B923BA" w:rsidRPr="00994D3C" w:rsidRDefault="00B923BA"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112" w:type="dxa"/>
            <w:tcBorders>
              <w:top w:val="single" w:sz="4" w:space="0" w:color="auto"/>
              <w:left w:val="single" w:sz="4" w:space="0" w:color="auto"/>
              <w:bottom w:val="single" w:sz="4" w:space="0" w:color="auto"/>
              <w:right w:val="single" w:sz="4" w:space="0" w:color="auto"/>
            </w:tcBorders>
          </w:tcPr>
          <w:p w:rsidR="00B923BA" w:rsidRPr="00A37B84" w:rsidRDefault="00B923BA" w:rsidP="005838B1">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20" w:type="dxa"/>
            <w:tcBorders>
              <w:top w:val="single" w:sz="4" w:space="0" w:color="auto"/>
              <w:left w:val="single" w:sz="4" w:space="0" w:color="auto"/>
              <w:bottom w:val="single" w:sz="4" w:space="0" w:color="auto"/>
              <w:right w:val="single" w:sz="4" w:space="0" w:color="auto"/>
            </w:tcBorders>
          </w:tcPr>
          <w:p w:rsidR="00B923BA" w:rsidRPr="00A37B84" w:rsidRDefault="00B923BA"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tcPr>
          <w:p w:rsidR="00B923BA" w:rsidRPr="00A37B84" w:rsidRDefault="00B923BA" w:rsidP="005838B1">
            <w:pPr>
              <w:spacing w:line="0" w:lineRule="atLeast"/>
              <w:rPr>
                <w:rFonts w:ascii="標楷體" w:eastAsia="標楷體" w:hAnsi="標楷體"/>
                <w:color w:val="000000"/>
                <w:sz w:val="28"/>
                <w:szCs w:val="28"/>
              </w:rPr>
            </w:pPr>
          </w:p>
        </w:tc>
      </w:tr>
      <w:tr w:rsidR="00B923BA" w:rsidRPr="00994D3C" w:rsidTr="005838B1">
        <w:trPr>
          <w:cantSplit/>
          <w:trHeight w:val="360"/>
        </w:trPr>
        <w:tc>
          <w:tcPr>
            <w:tcW w:w="900" w:type="dxa"/>
            <w:vMerge/>
            <w:tcBorders>
              <w:left w:val="single" w:sz="4" w:space="0" w:color="auto"/>
              <w:right w:val="single" w:sz="4" w:space="0" w:color="auto"/>
            </w:tcBorders>
            <w:vAlign w:val="center"/>
          </w:tcPr>
          <w:p w:rsidR="00B923BA" w:rsidRPr="00994D3C" w:rsidRDefault="00B923BA" w:rsidP="005838B1">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B923BA" w:rsidRPr="00994D3C" w:rsidRDefault="00B923BA"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112" w:type="dxa"/>
            <w:tcBorders>
              <w:top w:val="single" w:sz="4" w:space="0" w:color="auto"/>
              <w:left w:val="single" w:sz="4" w:space="0" w:color="auto"/>
              <w:bottom w:val="single" w:sz="4" w:space="0" w:color="auto"/>
              <w:right w:val="single" w:sz="4" w:space="0" w:color="auto"/>
            </w:tcBorders>
          </w:tcPr>
          <w:p w:rsidR="00B923BA" w:rsidRPr="00A37B84" w:rsidRDefault="00B923BA" w:rsidP="005838B1">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書寫測驗-</w:t>
            </w:r>
            <w:r w:rsidRPr="002923FA">
              <w:rPr>
                <w:rFonts w:ascii="標楷體" w:eastAsia="標楷體" w:hAnsi="標楷體"/>
                <w:color w:val="000000"/>
                <w:sz w:val="28"/>
                <w:szCs w:val="28"/>
              </w:rPr>
              <w:t>聽寫拼音和漢字</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語句書寫</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文章寫作</w:t>
            </w:r>
          </w:p>
        </w:tc>
        <w:tc>
          <w:tcPr>
            <w:tcW w:w="720"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5838B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林淑期</w:t>
            </w:r>
            <w:r w:rsidRPr="00A37B84">
              <w:rPr>
                <w:rFonts w:ascii="標楷體" w:eastAsia="標楷體" w:hAnsi="標楷體" w:hint="eastAsia"/>
                <w:color w:val="000000"/>
                <w:sz w:val="28"/>
                <w:szCs w:val="28"/>
              </w:rPr>
              <w:t>老師</w:t>
            </w:r>
          </w:p>
        </w:tc>
      </w:tr>
      <w:tr w:rsidR="00B923BA" w:rsidRPr="00994D3C" w:rsidTr="005838B1">
        <w:trPr>
          <w:cantSplit/>
          <w:trHeight w:val="360"/>
        </w:trPr>
        <w:tc>
          <w:tcPr>
            <w:tcW w:w="900" w:type="dxa"/>
            <w:vMerge/>
            <w:tcBorders>
              <w:left w:val="single" w:sz="4" w:space="0" w:color="auto"/>
              <w:right w:val="single" w:sz="4" w:space="0" w:color="auto"/>
            </w:tcBorders>
            <w:vAlign w:val="center"/>
          </w:tcPr>
          <w:p w:rsidR="00B923BA" w:rsidRPr="00994D3C" w:rsidRDefault="00B923BA" w:rsidP="005838B1">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B923BA" w:rsidRPr="00994D3C" w:rsidRDefault="00B923BA"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112" w:type="dxa"/>
            <w:tcBorders>
              <w:top w:val="single" w:sz="4" w:space="0" w:color="auto"/>
              <w:left w:val="single" w:sz="4" w:space="0" w:color="auto"/>
              <w:bottom w:val="single" w:sz="4" w:space="0" w:color="auto"/>
              <w:right w:val="single" w:sz="4" w:space="0" w:color="auto"/>
            </w:tcBorders>
          </w:tcPr>
          <w:p w:rsidR="00B923BA" w:rsidRPr="00A37B84" w:rsidRDefault="00B923BA" w:rsidP="005838B1">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20"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D13196">
            <w:pPr>
              <w:spacing w:line="0" w:lineRule="atLeast"/>
              <w:jc w:val="center"/>
              <w:rPr>
                <w:rFonts w:ascii="標楷體" w:eastAsia="標楷體" w:hAnsi="標楷體"/>
                <w:color w:val="000000"/>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5838B1">
            <w:pPr>
              <w:spacing w:line="0" w:lineRule="atLeast"/>
              <w:rPr>
                <w:rFonts w:ascii="標楷體" w:eastAsia="標楷體" w:hAnsi="標楷體"/>
                <w:color w:val="000000"/>
                <w:sz w:val="28"/>
                <w:szCs w:val="28"/>
              </w:rPr>
            </w:pPr>
          </w:p>
        </w:tc>
      </w:tr>
      <w:tr w:rsidR="00B923BA" w:rsidRPr="00994D3C" w:rsidTr="005838B1">
        <w:trPr>
          <w:cantSplit/>
          <w:trHeight w:val="360"/>
        </w:trPr>
        <w:tc>
          <w:tcPr>
            <w:tcW w:w="900" w:type="dxa"/>
            <w:vMerge/>
            <w:tcBorders>
              <w:left w:val="single" w:sz="4" w:space="0" w:color="auto"/>
              <w:bottom w:val="single" w:sz="4" w:space="0" w:color="auto"/>
              <w:right w:val="single" w:sz="4" w:space="0" w:color="auto"/>
            </w:tcBorders>
            <w:vAlign w:val="center"/>
          </w:tcPr>
          <w:p w:rsidR="00B923BA" w:rsidRPr="00994D3C" w:rsidRDefault="00B923BA" w:rsidP="005838B1">
            <w:pPr>
              <w:rPr>
                <w:rFonts w:ascii="標楷體" w:eastAsia="標楷體" w:hAnsi="標楷體"/>
                <w:color w:val="000000"/>
              </w:rPr>
            </w:pPr>
          </w:p>
        </w:tc>
        <w:tc>
          <w:tcPr>
            <w:tcW w:w="1800" w:type="dxa"/>
            <w:tcBorders>
              <w:top w:val="single" w:sz="4" w:space="0" w:color="auto"/>
              <w:left w:val="single" w:sz="4" w:space="0" w:color="auto"/>
              <w:bottom w:val="single" w:sz="4" w:space="0" w:color="auto"/>
              <w:right w:val="single" w:sz="4" w:space="0" w:color="auto"/>
            </w:tcBorders>
          </w:tcPr>
          <w:p w:rsidR="00B923BA" w:rsidRPr="00994D3C" w:rsidRDefault="00B923BA" w:rsidP="00D13196">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112" w:type="dxa"/>
            <w:tcBorders>
              <w:top w:val="single" w:sz="4" w:space="0" w:color="auto"/>
              <w:left w:val="single" w:sz="4" w:space="0" w:color="auto"/>
              <w:bottom w:val="single" w:sz="4" w:space="0" w:color="auto"/>
              <w:right w:val="single" w:sz="4" w:space="0" w:color="auto"/>
            </w:tcBorders>
          </w:tcPr>
          <w:p w:rsidR="00B923BA" w:rsidRPr="00A37B84" w:rsidRDefault="00B923BA" w:rsidP="005838B1">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書寫測驗-</w:t>
            </w:r>
            <w:r w:rsidRPr="002923FA">
              <w:rPr>
                <w:rFonts w:ascii="標楷體" w:eastAsia="標楷體" w:hAnsi="標楷體"/>
                <w:color w:val="000000"/>
                <w:sz w:val="28"/>
                <w:szCs w:val="28"/>
              </w:rPr>
              <w:t>聽寫拼音和漢字</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語句書寫</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文章寫作</w:t>
            </w:r>
          </w:p>
        </w:tc>
        <w:tc>
          <w:tcPr>
            <w:tcW w:w="720"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D13196">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468" w:type="dxa"/>
            <w:tcBorders>
              <w:top w:val="single" w:sz="4" w:space="0" w:color="auto"/>
              <w:left w:val="single" w:sz="4" w:space="0" w:color="auto"/>
              <w:bottom w:val="single" w:sz="4" w:space="0" w:color="auto"/>
              <w:right w:val="single" w:sz="4" w:space="0" w:color="auto"/>
            </w:tcBorders>
            <w:vAlign w:val="center"/>
          </w:tcPr>
          <w:p w:rsidR="00B923BA" w:rsidRPr="00A37B84" w:rsidRDefault="00B923BA" w:rsidP="005838B1">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林淑期</w:t>
            </w:r>
            <w:r w:rsidRPr="00A37B84">
              <w:rPr>
                <w:rFonts w:ascii="標楷體" w:eastAsia="標楷體" w:hAnsi="標楷體" w:hint="eastAsia"/>
                <w:color w:val="000000"/>
                <w:sz w:val="28"/>
                <w:szCs w:val="28"/>
              </w:rPr>
              <w:t>老師</w:t>
            </w:r>
          </w:p>
        </w:tc>
      </w:tr>
    </w:tbl>
    <w:p w:rsidR="004937E4" w:rsidRPr="00994D3C" w:rsidRDefault="004937E4" w:rsidP="004937E4">
      <w:pPr>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w:t>
      </w:r>
      <w:r w:rsidR="00B923BA">
        <w:rPr>
          <w:rFonts w:ascii="標楷體" w:eastAsia="標楷體" w:hAnsi="標楷體" w:hint="eastAsia"/>
          <w:b/>
          <w:color w:val="000000"/>
          <w:sz w:val="28"/>
          <w:szCs w:val="28"/>
        </w:rPr>
        <w:t>＊研習課表暫定，若遇其他因素調整，</w:t>
      </w:r>
      <w:r w:rsidRPr="00994D3C">
        <w:rPr>
          <w:rFonts w:ascii="標楷體" w:eastAsia="標楷體" w:hAnsi="標楷體" w:hint="eastAsia"/>
          <w:b/>
          <w:color w:val="000000"/>
          <w:sz w:val="28"/>
          <w:szCs w:val="28"/>
        </w:rPr>
        <w:t>屆時以實際課表為主.</w:t>
      </w:r>
    </w:p>
    <w:p w:rsidR="004937E4" w:rsidRPr="00994D3C" w:rsidRDefault="004937E4" w:rsidP="004937E4">
      <w:pPr>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＊研習總時數合計30小時.</w:t>
      </w:r>
    </w:p>
    <w:p w:rsidR="004937E4" w:rsidRDefault="004937E4" w:rsidP="004937E4">
      <w:pPr>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＊聯絡人：桃園市西門國小教務主任（學校03-3342351＃</w:t>
      </w:r>
      <w:r w:rsidR="00960018">
        <w:rPr>
          <w:rFonts w:ascii="標楷體" w:eastAsia="標楷體" w:hAnsi="標楷體" w:hint="eastAsia"/>
          <w:b/>
          <w:color w:val="000000"/>
          <w:sz w:val="28"/>
          <w:szCs w:val="28"/>
        </w:rPr>
        <w:t>21</w:t>
      </w:r>
      <w:r w:rsidRPr="00994D3C">
        <w:rPr>
          <w:rFonts w:ascii="標楷體" w:eastAsia="標楷體" w:hAnsi="標楷體" w:hint="eastAsia"/>
          <w:b/>
          <w:color w:val="000000"/>
          <w:sz w:val="28"/>
          <w:szCs w:val="28"/>
        </w:rPr>
        <w:t>）</w:t>
      </w:r>
    </w:p>
    <w:p w:rsidR="004937E4" w:rsidRPr="00960018" w:rsidRDefault="004937E4" w:rsidP="00FD54F3">
      <w:pPr>
        <w:rPr>
          <w:rFonts w:ascii="標楷體" w:eastAsia="標楷體" w:hAnsi="標楷體"/>
          <w:b/>
          <w:color w:val="000000"/>
          <w:sz w:val="28"/>
          <w:szCs w:val="28"/>
        </w:rPr>
      </w:pPr>
    </w:p>
    <w:p w:rsidR="00AC0D8E" w:rsidRPr="00994D3C" w:rsidRDefault="00AC0D8E" w:rsidP="005446FD">
      <w:pPr>
        <w:rPr>
          <w:color w:val="000000"/>
        </w:rPr>
      </w:pPr>
    </w:p>
    <w:sectPr w:rsidR="00AC0D8E" w:rsidRPr="00994D3C" w:rsidSect="00041AD6">
      <w:footerReference w:type="even" r:id="rId8"/>
      <w:footerReference w:type="default" r:id="rId9"/>
      <w:pgSz w:w="11906" w:h="16838"/>
      <w:pgMar w:top="709" w:right="1287"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261" w:rsidRDefault="00617261">
      <w:r>
        <w:separator/>
      </w:r>
    </w:p>
  </w:endnote>
  <w:endnote w:type="continuationSeparator" w:id="0">
    <w:p w:rsidR="00617261" w:rsidRDefault="0061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7F" w:rsidRDefault="00F46F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6F7F" w:rsidRDefault="00F46F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7F" w:rsidRDefault="00F46F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51B9E">
      <w:rPr>
        <w:rStyle w:val="a8"/>
        <w:noProof/>
      </w:rPr>
      <w:t>2</w:t>
    </w:r>
    <w:r>
      <w:rPr>
        <w:rStyle w:val="a8"/>
      </w:rPr>
      <w:fldChar w:fldCharType="end"/>
    </w:r>
  </w:p>
  <w:p w:rsidR="00F46F7F" w:rsidRDefault="00F46F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261" w:rsidRDefault="00617261">
      <w:r>
        <w:separator/>
      </w:r>
    </w:p>
  </w:footnote>
  <w:footnote w:type="continuationSeparator" w:id="0">
    <w:p w:rsidR="00617261" w:rsidRDefault="00617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C0EA4"/>
    <w:multiLevelType w:val="hybridMultilevel"/>
    <w:tmpl w:val="3AFC5346"/>
    <w:lvl w:ilvl="0" w:tplc="9578B7D0">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B333FE2"/>
    <w:multiLevelType w:val="hybridMultilevel"/>
    <w:tmpl w:val="0C764CD0"/>
    <w:lvl w:ilvl="0" w:tplc="0472DFF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7B"/>
    <w:rsid w:val="000050EA"/>
    <w:rsid w:val="00012F10"/>
    <w:rsid w:val="00021070"/>
    <w:rsid w:val="00024A46"/>
    <w:rsid w:val="0003580D"/>
    <w:rsid w:val="000379F8"/>
    <w:rsid w:val="00041AD6"/>
    <w:rsid w:val="000437C7"/>
    <w:rsid w:val="000517D3"/>
    <w:rsid w:val="0005379F"/>
    <w:rsid w:val="00056241"/>
    <w:rsid w:val="0007408F"/>
    <w:rsid w:val="00086919"/>
    <w:rsid w:val="00091BF5"/>
    <w:rsid w:val="00094B71"/>
    <w:rsid w:val="000A06D0"/>
    <w:rsid w:val="000C6120"/>
    <w:rsid w:val="000D133F"/>
    <w:rsid w:val="000E3274"/>
    <w:rsid w:val="000E74EC"/>
    <w:rsid w:val="000F2074"/>
    <w:rsid w:val="000F28BF"/>
    <w:rsid w:val="000F53B2"/>
    <w:rsid w:val="000F64B6"/>
    <w:rsid w:val="00101CBF"/>
    <w:rsid w:val="001078DC"/>
    <w:rsid w:val="00110163"/>
    <w:rsid w:val="00112EAC"/>
    <w:rsid w:val="0012547F"/>
    <w:rsid w:val="00126527"/>
    <w:rsid w:val="00131718"/>
    <w:rsid w:val="00137BC9"/>
    <w:rsid w:val="00145426"/>
    <w:rsid w:val="00146C61"/>
    <w:rsid w:val="001563BE"/>
    <w:rsid w:val="00160BD5"/>
    <w:rsid w:val="00167A95"/>
    <w:rsid w:val="00174F6A"/>
    <w:rsid w:val="0017627F"/>
    <w:rsid w:val="001A19D1"/>
    <w:rsid w:val="001B4105"/>
    <w:rsid w:val="001B6908"/>
    <w:rsid w:val="001C1C02"/>
    <w:rsid w:val="001C5426"/>
    <w:rsid w:val="001C61DC"/>
    <w:rsid w:val="001D5D6C"/>
    <w:rsid w:val="001D5F85"/>
    <w:rsid w:val="001D6569"/>
    <w:rsid w:val="001D71FD"/>
    <w:rsid w:val="001E4526"/>
    <w:rsid w:val="001F2BD1"/>
    <w:rsid w:val="002200BA"/>
    <w:rsid w:val="00220AE8"/>
    <w:rsid w:val="00231937"/>
    <w:rsid w:val="00242849"/>
    <w:rsid w:val="00245B5F"/>
    <w:rsid w:val="002500E2"/>
    <w:rsid w:val="0025193B"/>
    <w:rsid w:val="00264827"/>
    <w:rsid w:val="0028099C"/>
    <w:rsid w:val="002A05A1"/>
    <w:rsid w:val="002B0380"/>
    <w:rsid w:val="002B6770"/>
    <w:rsid w:val="002C1DE4"/>
    <w:rsid w:val="002D63CD"/>
    <w:rsid w:val="002E524F"/>
    <w:rsid w:val="002E6B68"/>
    <w:rsid w:val="002F139B"/>
    <w:rsid w:val="002F3649"/>
    <w:rsid w:val="003170A8"/>
    <w:rsid w:val="00330321"/>
    <w:rsid w:val="0033053F"/>
    <w:rsid w:val="003415C0"/>
    <w:rsid w:val="0034556F"/>
    <w:rsid w:val="00346E38"/>
    <w:rsid w:val="00357FC8"/>
    <w:rsid w:val="0036205C"/>
    <w:rsid w:val="003841FC"/>
    <w:rsid w:val="003B0C37"/>
    <w:rsid w:val="003B6141"/>
    <w:rsid w:val="003C2356"/>
    <w:rsid w:val="003C6DE9"/>
    <w:rsid w:val="003D1761"/>
    <w:rsid w:val="003D2BAA"/>
    <w:rsid w:val="003E1E21"/>
    <w:rsid w:val="003F22ED"/>
    <w:rsid w:val="00415F3B"/>
    <w:rsid w:val="00421200"/>
    <w:rsid w:val="00437C2F"/>
    <w:rsid w:val="0044302C"/>
    <w:rsid w:val="00460070"/>
    <w:rsid w:val="00462DA6"/>
    <w:rsid w:val="004676F5"/>
    <w:rsid w:val="00472D79"/>
    <w:rsid w:val="00475481"/>
    <w:rsid w:val="004755D7"/>
    <w:rsid w:val="00481937"/>
    <w:rsid w:val="00483FC1"/>
    <w:rsid w:val="004933A2"/>
    <w:rsid w:val="004937E4"/>
    <w:rsid w:val="004967D3"/>
    <w:rsid w:val="00496DB2"/>
    <w:rsid w:val="004A0F28"/>
    <w:rsid w:val="004A2C0A"/>
    <w:rsid w:val="004B24BC"/>
    <w:rsid w:val="004C4465"/>
    <w:rsid w:val="004D03D9"/>
    <w:rsid w:val="004F7CFF"/>
    <w:rsid w:val="005029A5"/>
    <w:rsid w:val="00514F29"/>
    <w:rsid w:val="0052227D"/>
    <w:rsid w:val="0053040F"/>
    <w:rsid w:val="005317BB"/>
    <w:rsid w:val="005446FD"/>
    <w:rsid w:val="00545A31"/>
    <w:rsid w:val="00556340"/>
    <w:rsid w:val="00564220"/>
    <w:rsid w:val="005836ED"/>
    <w:rsid w:val="005838B1"/>
    <w:rsid w:val="0059349F"/>
    <w:rsid w:val="00595B83"/>
    <w:rsid w:val="005A0D51"/>
    <w:rsid w:val="005A58B6"/>
    <w:rsid w:val="005A7781"/>
    <w:rsid w:val="005D0B0B"/>
    <w:rsid w:val="005D2388"/>
    <w:rsid w:val="005D6156"/>
    <w:rsid w:val="005F0885"/>
    <w:rsid w:val="005F1E36"/>
    <w:rsid w:val="006058AF"/>
    <w:rsid w:val="006129CD"/>
    <w:rsid w:val="00617261"/>
    <w:rsid w:val="00635E46"/>
    <w:rsid w:val="006450CA"/>
    <w:rsid w:val="0064742F"/>
    <w:rsid w:val="00650490"/>
    <w:rsid w:val="00650830"/>
    <w:rsid w:val="00674C75"/>
    <w:rsid w:val="00686466"/>
    <w:rsid w:val="0068755C"/>
    <w:rsid w:val="0069027E"/>
    <w:rsid w:val="006967E2"/>
    <w:rsid w:val="006968F8"/>
    <w:rsid w:val="006A0E35"/>
    <w:rsid w:val="006A52BD"/>
    <w:rsid w:val="006A618D"/>
    <w:rsid w:val="006B00DF"/>
    <w:rsid w:val="006B08C9"/>
    <w:rsid w:val="006B5B3E"/>
    <w:rsid w:val="006C621B"/>
    <w:rsid w:val="006C72C4"/>
    <w:rsid w:val="006D187F"/>
    <w:rsid w:val="006E15DC"/>
    <w:rsid w:val="006E3994"/>
    <w:rsid w:val="006E5D87"/>
    <w:rsid w:val="006E6EC6"/>
    <w:rsid w:val="007109B8"/>
    <w:rsid w:val="0071440A"/>
    <w:rsid w:val="00734488"/>
    <w:rsid w:val="0073693B"/>
    <w:rsid w:val="00736DF5"/>
    <w:rsid w:val="007527AA"/>
    <w:rsid w:val="00755065"/>
    <w:rsid w:val="0076088F"/>
    <w:rsid w:val="00763386"/>
    <w:rsid w:val="00767A64"/>
    <w:rsid w:val="0077017F"/>
    <w:rsid w:val="0077238A"/>
    <w:rsid w:val="007A19EE"/>
    <w:rsid w:val="007A62C8"/>
    <w:rsid w:val="007B1AF1"/>
    <w:rsid w:val="007B25E2"/>
    <w:rsid w:val="007B2E12"/>
    <w:rsid w:val="007B30BA"/>
    <w:rsid w:val="007B54A4"/>
    <w:rsid w:val="007C2247"/>
    <w:rsid w:val="007C2F9E"/>
    <w:rsid w:val="007D5A01"/>
    <w:rsid w:val="007E116E"/>
    <w:rsid w:val="007E2B11"/>
    <w:rsid w:val="00802E07"/>
    <w:rsid w:val="00823760"/>
    <w:rsid w:val="00831B2F"/>
    <w:rsid w:val="008326C4"/>
    <w:rsid w:val="008353B0"/>
    <w:rsid w:val="008506C1"/>
    <w:rsid w:val="00850C28"/>
    <w:rsid w:val="00851B9E"/>
    <w:rsid w:val="008604CD"/>
    <w:rsid w:val="00866364"/>
    <w:rsid w:val="00867ECB"/>
    <w:rsid w:val="00876853"/>
    <w:rsid w:val="008768A3"/>
    <w:rsid w:val="00886418"/>
    <w:rsid w:val="008A3978"/>
    <w:rsid w:val="008A4BDF"/>
    <w:rsid w:val="008C2C0D"/>
    <w:rsid w:val="008D06BD"/>
    <w:rsid w:val="008D0BCC"/>
    <w:rsid w:val="008E3287"/>
    <w:rsid w:val="008F037C"/>
    <w:rsid w:val="00903991"/>
    <w:rsid w:val="00910824"/>
    <w:rsid w:val="00914814"/>
    <w:rsid w:val="0091738B"/>
    <w:rsid w:val="00917CBA"/>
    <w:rsid w:val="00920437"/>
    <w:rsid w:val="009238AD"/>
    <w:rsid w:val="00924B72"/>
    <w:rsid w:val="00926BAF"/>
    <w:rsid w:val="0092746A"/>
    <w:rsid w:val="00932F50"/>
    <w:rsid w:val="00935A18"/>
    <w:rsid w:val="009413C5"/>
    <w:rsid w:val="0094600F"/>
    <w:rsid w:val="00954D05"/>
    <w:rsid w:val="00960018"/>
    <w:rsid w:val="00967B04"/>
    <w:rsid w:val="00970648"/>
    <w:rsid w:val="00980E6D"/>
    <w:rsid w:val="009960E5"/>
    <w:rsid w:val="009A3E89"/>
    <w:rsid w:val="009C1916"/>
    <w:rsid w:val="009D0280"/>
    <w:rsid w:val="009D537B"/>
    <w:rsid w:val="00A04B71"/>
    <w:rsid w:val="00A11B96"/>
    <w:rsid w:val="00A13FE3"/>
    <w:rsid w:val="00A164FB"/>
    <w:rsid w:val="00A20DF4"/>
    <w:rsid w:val="00A21DDF"/>
    <w:rsid w:val="00A37B84"/>
    <w:rsid w:val="00A40A96"/>
    <w:rsid w:val="00A557A3"/>
    <w:rsid w:val="00A579A7"/>
    <w:rsid w:val="00A630FF"/>
    <w:rsid w:val="00A70AF5"/>
    <w:rsid w:val="00A70B14"/>
    <w:rsid w:val="00A73F2F"/>
    <w:rsid w:val="00A80603"/>
    <w:rsid w:val="00A8109F"/>
    <w:rsid w:val="00A842E9"/>
    <w:rsid w:val="00A876D7"/>
    <w:rsid w:val="00A92AEC"/>
    <w:rsid w:val="00AA07C1"/>
    <w:rsid w:val="00AB048F"/>
    <w:rsid w:val="00AB5913"/>
    <w:rsid w:val="00AB7FA8"/>
    <w:rsid w:val="00AC0D8E"/>
    <w:rsid w:val="00AD0A2A"/>
    <w:rsid w:val="00AE1EF5"/>
    <w:rsid w:val="00AE37EC"/>
    <w:rsid w:val="00AF3AA6"/>
    <w:rsid w:val="00AF7756"/>
    <w:rsid w:val="00B14C3E"/>
    <w:rsid w:val="00B25251"/>
    <w:rsid w:val="00B343BF"/>
    <w:rsid w:val="00B344CC"/>
    <w:rsid w:val="00B35FC9"/>
    <w:rsid w:val="00B40AC9"/>
    <w:rsid w:val="00B51040"/>
    <w:rsid w:val="00B548B9"/>
    <w:rsid w:val="00B8518E"/>
    <w:rsid w:val="00B923BA"/>
    <w:rsid w:val="00B92E78"/>
    <w:rsid w:val="00B93230"/>
    <w:rsid w:val="00B97844"/>
    <w:rsid w:val="00BA382F"/>
    <w:rsid w:val="00BA384E"/>
    <w:rsid w:val="00BA5C3F"/>
    <w:rsid w:val="00BB0A32"/>
    <w:rsid w:val="00BB70C1"/>
    <w:rsid w:val="00BB712C"/>
    <w:rsid w:val="00BB7564"/>
    <w:rsid w:val="00BC36AF"/>
    <w:rsid w:val="00BE17F8"/>
    <w:rsid w:val="00BE3E94"/>
    <w:rsid w:val="00C07CA0"/>
    <w:rsid w:val="00C4544B"/>
    <w:rsid w:val="00C53901"/>
    <w:rsid w:val="00C53C5A"/>
    <w:rsid w:val="00C6165F"/>
    <w:rsid w:val="00C651E7"/>
    <w:rsid w:val="00C65D3C"/>
    <w:rsid w:val="00C75B94"/>
    <w:rsid w:val="00C75CE8"/>
    <w:rsid w:val="00C84907"/>
    <w:rsid w:val="00C87081"/>
    <w:rsid w:val="00C9216D"/>
    <w:rsid w:val="00CB38F6"/>
    <w:rsid w:val="00CB646F"/>
    <w:rsid w:val="00CC0AEA"/>
    <w:rsid w:val="00CC6B78"/>
    <w:rsid w:val="00CD3761"/>
    <w:rsid w:val="00CF6A94"/>
    <w:rsid w:val="00D11FBB"/>
    <w:rsid w:val="00D13196"/>
    <w:rsid w:val="00D144FA"/>
    <w:rsid w:val="00D268AD"/>
    <w:rsid w:val="00D52794"/>
    <w:rsid w:val="00D529EF"/>
    <w:rsid w:val="00D6491A"/>
    <w:rsid w:val="00D81C94"/>
    <w:rsid w:val="00D9006A"/>
    <w:rsid w:val="00D93042"/>
    <w:rsid w:val="00D94C35"/>
    <w:rsid w:val="00D95655"/>
    <w:rsid w:val="00DA2E08"/>
    <w:rsid w:val="00DA4286"/>
    <w:rsid w:val="00DA5E60"/>
    <w:rsid w:val="00DA6003"/>
    <w:rsid w:val="00DB0D0D"/>
    <w:rsid w:val="00DD2C92"/>
    <w:rsid w:val="00DD68D9"/>
    <w:rsid w:val="00DE093B"/>
    <w:rsid w:val="00DE5B1E"/>
    <w:rsid w:val="00DF23EB"/>
    <w:rsid w:val="00DF4F93"/>
    <w:rsid w:val="00DF570F"/>
    <w:rsid w:val="00DF6382"/>
    <w:rsid w:val="00E03437"/>
    <w:rsid w:val="00E07E9B"/>
    <w:rsid w:val="00E244A7"/>
    <w:rsid w:val="00E32F53"/>
    <w:rsid w:val="00E404C4"/>
    <w:rsid w:val="00E45E84"/>
    <w:rsid w:val="00E62471"/>
    <w:rsid w:val="00E81992"/>
    <w:rsid w:val="00E84DEE"/>
    <w:rsid w:val="00E85F50"/>
    <w:rsid w:val="00E92611"/>
    <w:rsid w:val="00EA07B3"/>
    <w:rsid w:val="00EA0BE4"/>
    <w:rsid w:val="00EA2D99"/>
    <w:rsid w:val="00EA3A9F"/>
    <w:rsid w:val="00EA7E17"/>
    <w:rsid w:val="00EC2F40"/>
    <w:rsid w:val="00ED2EE6"/>
    <w:rsid w:val="00EE2AAB"/>
    <w:rsid w:val="00EE6277"/>
    <w:rsid w:val="00F12ADD"/>
    <w:rsid w:val="00F22CE5"/>
    <w:rsid w:val="00F2314D"/>
    <w:rsid w:val="00F2511E"/>
    <w:rsid w:val="00F339B1"/>
    <w:rsid w:val="00F46F7F"/>
    <w:rsid w:val="00F55466"/>
    <w:rsid w:val="00F65FFF"/>
    <w:rsid w:val="00F74026"/>
    <w:rsid w:val="00F755F3"/>
    <w:rsid w:val="00F93B90"/>
    <w:rsid w:val="00FA5F4E"/>
    <w:rsid w:val="00FA7382"/>
    <w:rsid w:val="00FB0575"/>
    <w:rsid w:val="00FB0DDD"/>
    <w:rsid w:val="00FB15B2"/>
    <w:rsid w:val="00FB7B78"/>
    <w:rsid w:val="00FC3300"/>
    <w:rsid w:val="00FC4C98"/>
    <w:rsid w:val="00FC5B1E"/>
    <w:rsid w:val="00FD54F3"/>
    <w:rsid w:val="00FD5712"/>
    <w:rsid w:val="00FD7F27"/>
    <w:rsid w:val="00FE5DB4"/>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5605DE-42FC-466C-B6F3-9B001F94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FD54F3"/>
    <w:pPr>
      <w:keepNext/>
      <w:widowControl w:val="0"/>
      <w:spacing w:line="720" w:lineRule="auto"/>
      <w:outlineLvl w:val="1"/>
    </w:pPr>
    <w:rPr>
      <w:rFonts w:ascii="Arial" w:hAnsi="Arial"/>
      <w:b/>
      <w:bCs/>
      <w:kern w:val="2"/>
      <w:sz w:val="48"/>
      <w:szCs w:val="48"/>
      <w:lang w:val="x-none" w:eastAsia="x-none"/>
    </w:rPr>
  </w:style>
  <w:style w:type="paragraph" w:styleId="5">
    <w:name w:val="heading 5"/>
    <w:basedOn w:val="a"/>
    <w:next w:val="a"/>
    <w:link w:val="50"/>
    <w:unhideWhenUsed/>
    <w:qFormat/>
    <w:rsid w:val="007E116E"/>
    <w:pPr>
      <w:keepNext/>
      <w:spacing w:line="720" w:lineRule="auto"/>
      <w:ind w:leftChars="200" w:left="200"/>
      <w:outlineLvl w:val="4"/>
    </w:pPr>
    <w:rPr>
      <w:rFonts w:ascii="Calibri Light" w:hAnsi="Calibri Light"/>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pPr>
      <w:widowControl w:val="0"/>
    </w:pPr>
    <w:rPr>
      <w:kern w:val="2"/>
    </w:rPr>
  </w:style>
  <w:style w:type="paragraph" w:styleId="a4">
    <w:name w:val="Body Text Indent"/>
    <w:basedOn w:val="a"/>
    <w:pPr>
      <w:widowControl w:val="0"/>
      <w:spacing w:after="120" w:line="440" w:lineRule="exact"/>
      <w:ind w:leftChars="813" w:left="2091" w:hangingChars="50" w:hanging="140"/>
      <w:jc w:val="both"/>
    </w:pPr>
    <w:rPr>
      <w:rFonts w:ascii="標楷體" w:eastAsia="標楷體"/>
      <w:kern w:val="2"/>
      <w:sz w:val="28"/>
    </w:rPr>
  </w:style>
  <w:style w:type="paragraph" w:styleId="a5">
    <w:name w:val="header"/>
    <w:basedOn w:val="a"/>
    <w:link w:val="a6"/>
    <w:rsid w:val="00357FC8"/>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customStyle="1" w:styleId="a6">
    <w:name w:val="頁首 字元"/>
    <w:basedOn w:val="a0"/>
    <w:link w:val="a5"/>
    <w:rsid w:val="00357FC8"/>
  </w:style>
  <w:style w:type="character" w:styleId="a9">
    <w:name w:val="Hyperlink"/>
    <w:rsid w:val="007109B8"/>
    <w:rPr>
      <w:color w:val="0000FF"/>
      <w:u w:val="single"/>
    </w:rPr>
  </w:style>
  <w:style w:type="paragraph" w:styleId="aa">
    <w:name w:val="Balloon Text"/>
    <w:basedOn w:val="a"/>
    <w:link w:val="ab"/>
    <w:rsid w:val="000A06D0"/>
    <w:rPr>
      <w:rFonts w:ascii="Cambria" w:hAnsi="Cambria"/>
      <w:sz w:val="18"/>
      <w:szCs w:val="18"/>
    </w:rPr>
  </w:style>
  <w:style w:type="character" w:customStyle="1" w:styleId="ab">
    <w:name w:val="註解方塊文字 字元"/>
    <w:link w:val="aa"/>
    <w:rsid w:val="000A06D0"/>
    <w:rPr>
      <w:rFonts w:ascii="Cambria" w:eastAsia="新細明體" w:hAnsi="Cambria" w:cs="Times New Roman"/>
      <w:sz w:val="18"/>
      <w:szCs w:val="18"/>
    </w:rPr>
  </w:style>
  <w:style w:type="character" w:customStyle="1" w:styleId="20">
    <w:name w:val="標題 2 字元"/>
    <w:link w:val="2"/>
    <w:rsid w:val="00FD54F3"/>
    <w:rPr>
      <w:rFonts w:ascii="Arial" w:hAnsi="Arial"/>
      <w:b/>
      <w:bCs/>
      <w:kern w:val="2"/>
      <w:sz w:val="48"/>
      <w:szCs w:val="48"/>
      <w:lang w:val="x-none" w:eastAsia="x-none"/>
    </w:rPr>
  </w:style>
  <w:style w:type="paragraph" w:customStyle="1" w:styleId="Default">
    <w:name w:val="Default"/>
    <w:rsid w:val="00167A95"/>
    <w:pPr>
      <w:widowControl w:val="0"/>
      <w:autoSpaceDE w:val="0"/>
      <w:autoSpaceDN w:val="0"/>
      <w:adjustRightInd w:val="0"/>
    </w:pPr>
    <w:rPr>
      <w:rFonts w:ascii="標楷體" w:eastAsia="標楷體" w:cs="標楷體"/>
      <w:color w:val="000000"/>
      <w:sz w:val="24"/>
      <w:szCs w:val="24"/>
    </w:rPr>
  </w:style>
  <w:style w:type="character" w:customStyle="1" w:styleId="50">
    <w:name w:val="標題 5 字元"/>
    <w:link w:val="5"/>
    <w:rsid w:val="007E116E"/>
    <w:rPr>
      <w:rFonts w:ascii="Calibri Light" w:eastAsia="新細明體" w:hAnsi="Calibri Light" w:cs="Times New Roman"/>
      <w:b/>
      <w:bCs/>
      <w:sz w:val="36"/>
      <w:szCs w:val="36"/>
    </w:rPr>
  </w:style>
  <w:style w:type="character" w:customStyle="1" w:styleId="ac">
    <w:name w:val="未解析的提及"/>
    <w:uiPriority w:val="99"/>
    <w:semiHidden/>
    <w:unhideWhenUsed/>
    <w:rsid w:val="0094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Company>Home</Company>
  <LinksUpToDate>false</LinksUpToDate>
  <CharactersWithSpaces>1674</CharactersWithSpaces>
  <SharedDoc>false</SharedDoc>
  <HLinks>
    <vt:vector size="6" baseType="variant">
      <vt:variant>
        <vt:i4>2293882</vt:i4>
      </vt:variant>
      <vt:variant>
        <vt:i4>0</vt:i4>
      </vt:variant>
      <vt:variant>
        <vt:i4>0</vt:i4>
      </vt:variant>
      <vt:variant>
        <vt:i4>5</vt:i4>
      </vt:variant>
      <vt:variant>
        <vt:lpwstr>https://drp.tyc.edu.tw/TYDRP/Index.aspx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桃園縣九十六年度國民小學語文領域閩南語教學初階教師研習實施計畫</dc:title>
  <dc:subject/>
  <dc:creator>062056</dc:creator>
  <cp:keywords/>
  <cp:lastModifiedBy>User</cp:lastModifiedBy>
  <cp:revision>2</cp:revision>
  <cp:lastPrinted>2023-05-12T01:33:00Z</cp:lastPrinted>
  <dcterms:created xsi:type="dcterms:W3CDTF">2023-05-23T00:10:00Z</dcterms:created>
  <dcterms:modified xsi:type="dcterms:W3CDTF">2023-05-23T00:10:00Z</dcterms:modified>
</cp:coreProperties>
</file>